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D1D6A" w14:textId="7E8D07DD" w:rsidR="004C2FA8" w:rsidRPr="00845437" w:rsidRDefault="00FD597E" w:rsidP="00845437">
      <w:pPr>
        <w:rPr>
          <w:rFonts w:ascii="Cambria" w:hAnsi="Cambria"/>
          <w:b/>
          <w:sz w:val="40"/>
        </w:rPr>
      </w:pPr>
      <w:r>
        <w:rPr>
          <w:rFonts w:ascii="Cambria" w:hAnsi="Cambria"/>
          <w:color w:val="2E74B5" w:themeColor="accent1" w:themeShade="BF"/>
          <w:sz w:val="24"/>
        </w:rPr>
        <w:t xml:space="preserve">Einen Sachtext </w:t>
      </w:r>
      <w:r w:rsidR="00890DD0">
        <w:rPr>
          <w:rFonts w:ascii="Cambria" w:hAnsi="Cambria"/>
          <w:color w:val="2E74B5" w:themeColor="accent1" w:themeShade="BF"/>
          <w:sz w:val="24"/>
        </w:rPr>
        <w:t>als Strukturbild und Inhaltsangabe</w:t>
      </w:r>
      <w:r>
        <w:rPr>
          <w:rFonts w:ascii="Cambria" w:hAnsi="Cambria"/>
          <w:color w:val="2E74B5" w:themeColor="accent1" w:themeShade="BF"/>
          <w:sz w:val="24"/>
        </w:rPr>
        <w:t xml:space="preserve"> zusammenfassen</w:t>
      </w:r>
      <w:r w:rsidR="00845437">
        <w:rPr>
          <w:rFonts w:ascii="Cambria" w:hAnsi="Cambria"/>
          <w:color w:val="2E74B5" w:themeColor="accent1" w:themeShade="BF"/>
          <w:sz w:val="24"/>
        </w:rPr>
        <w:br/>
      </w:r>
      <w:r w:rsidR="004C2FA8" w:rsidRPr="00845437">
        <w:rPr>
          <w:rFonts w:ascii="Cambria" w:hAnsi="Cambria"/>
          <w:b/>
          <w:color w:val="2E74B5" w:themeColor="accent1" w:themeShade="BF"/>
          <w:sz w:val="28"/>
        </w:rPr>
        <w:t>Verhalten in Gefahrensituationen</w:t>
      </w:r>
    </w:p>
    <w:p w14:paraId="3CDE3E74" w14:textId="77777777" w:rsidR="004C2FA8" w:rsidRPr="00845437" w:rsidRDefault="004C2FA8" w:rsidP="004C2FA8">
      <w:pPr>
        <w:spacing w:after="0"/>
        <w:rPr>
          <w:rFonts w:ascii="Cambria" w:hAnsi="Cambria"/>
          <w:b/>
          <w:color w:val="2E74B5" w:themeColor="accent1" w:themeShade="BF"/>
          <w:sz w:val="28"/>
        </w:rPr>
        <w:sectPr w:rsidR="004C2FA8" w:rsidRPr="00845437" w:rsidSect="004C2FA8">
          <w:headerReference w:type="default" r:id="rId7"/>
          <w:footerReference w:type="even" r:id="rId8"/>
          <w:footerReference w:type="default" r:id="rId9"/>
          <w:type w:val="continuous"/>
          <w:pgSz w:w="11906" w:h="16838"/>
          <w:pgMar w:top="1417" w:right="1417" w:bottom="1134" w:left="1417" w:header="708" w:footer="708" w:gutter="0"/>
          <w:cols w:space="708"/>
          <w:docGrid w:linePitch="360"/>
        </w:sectPr>
      </w:pPr>
    </w:p>
    <w:p w14:paraId="350EC4E7" w14:textId="77777777" w:rsidR="004C2FA8" w:rsidRPr="00FD597E" w:rsidRDefault="004C2FA8" w:rsidP="00890DD0">
      <w:pPr>
        <w:spacing w:before="120"/>
        <w:ind w:left="227" w:right="1417"/>
        <w:rPr>
          <w:rFonts w:ascii="Cambria" w:hAnsi="Cambria"/>
          <w:sz w:val="22"/>
        </w:rPr>
      </w:pPr>
      <w:r w:rsidRPr="00FD597E">
        <w:rPr>
          <w:rFonts w:ascii="Cambria" w:hAnsi="Cambria"/>
          <w:sz w:val="22"/>
        </w:rPr>
        <w:lastRenderedPageBreak/>
        <w:t>Schulen in Baden-Württemberg haben in Zusammenarbeit mit Feuerwehr, Polizei und Rettung</w:t>
      </w:r>
      <w:r w:rsidRPr="00FD597E">
        <w:rPr>
          <w:rFonts w:ascii="Cambria" w:hAnsi="Cambria"/>
          <w:sz w:val="22"/>
        </w:rPr>
        <w:t>s</w:t>
      </w:r>
      <w:r w:rsidRPr="00FD597E">
        <w:rPr>
          <w:rFonts w:ascii="Cambria" w:hAnsi="Cambria"/>
          <w:sz w:val="22"/>
        </w:rPr>
        <w:t>diensten einen Notfallplan entwickelt, nach dem sich Schülerinnen und Schüler bei eingetretenen Gefahrensituationen verha</w:t>
      </w:r>
      <w:r w:rsidRPr="00FD597E">
        <w:rPr>
          <w:rFonts w:ascii="Cambria" w:hAnsi="Cambria"/>
          <w:sz w:val="22"/>
        </w:rPr>
        <w:t>l</w:t>
      </w:r>
      <w:r w:rsidRPr="00FD597E">
        <w:rPr>
          <w:rFonts w:ascii="Cambria" w:hAnsi="Cambria"/>
          <w:sz w:val="22"/>
        </w:rPr>
        <w:t>ten sollen.</w:t>
      </w:r>
    </w:p>
    <w:p w14:paraId="12A4A6D1" w14:textId="77777777" w:rsidR="004C2FA8" w:rsidRPr="00FD597E" w:rsidRDefault="004C2FA8" w:rsidP="00890DD0">
      <w:pPr>
        <w:spacing w:before="120"/>
        <w:ind w:left="227" w:right="1417"/>
        <w:rPr>
          <w:rFonts w:ascii="Cambria" w:hAnsi="Cambria"/>
          <w:sz w:val="22"/>
        </w:rPr>
      </w:pPr>
      <w:r w:rsidRPr="00FD597E">
        <w:rPr>
          <w:rFonts w:ascii="Cambria" w:hAnsi="Cambria"/>
          <w:sz w:val="22"/>
        </w:rPr>
        <w:t>Dabei wird von drei Gefahrensituationen ausgegangen: Bombendrohung, Brandfall oder Amoklauf. Liegen eine Bombendrohung oder ein Brandfall vor wird die Schule über die Lautsprecher mit dem Standardsignal ala</w:t>
      </w:r>
      <w:r w:rsidRPr="00FD597E">
        <w:rPr>
          <w:rFonts w:ascii="Cambria" w:hAnsi="Cambria"/>
          <w:sz w:val="22"/>
        </w:rPr>
        <w:t>r</w:t>
      </w:r>
      <w:r w:rsidRPr="00FD597E">
        <w:rPr>
          <w:rFonts w:ascii="Cambria" w:hAnsi="Cambria"/>
          <w:sz w:val="22"/>
        </w:rPr>
        <w:t>miert. Besteht die Gefahr eines Amoklaufs wird ein alternatives Signal verwendet, um die Schüler und Lehrer der Schule zu warnen. Ist eine Gefahrenlage eingetreten, gilt ein striktes Handy-Nutzungsverbot für alle Schül</w:t>
      </w:r>
      <w:r w:rsidRPr="00FD597E">
        <w:rPr>
          <w:rFonts w:ascii="Cambria" w:hAnsi="Cambria"/>
          <w:sz w:val="22"/>
        </w:rPr>
        <w:t>e</w:t>
      </w:r>
      <w:r w:rsidRPr="00FD597E">
        <w:rPr>
          <w:rFonts w:ascii="Cambria" w:hAnsi="Cambria"/>
          <w:sz w:val="22"/>
        </w:rPr>
        <w:t>rinnen und Schüler, da sonst Privatfahrzeuge der benachrichtigten Eltern sämtliche Zufah</w:t>
      </w:r>
      <w:r w:rsidRPr="00FD597E">
        <w:rPr>
          <w:rFonts w:ascii="Cambria" w:hAnsi="Cambria"/>
          <w:sz w:val="22"/>
        </w:rPr>
        <w:t>r</w:t>
      </w:r>
      <w:r w:rsidRPr="00FD597E">
        <w:rPr>
          <w:rFonts w:ascii="Cambria" w:hAnsi="Cambria"/>
          <w:sz w:val="22"/>
        </w:rPr>
        <w:t>ten für Feuerwehr, Rettungsdienst und Polizei verstellen könnten. Wann dieses Verbot wieder aufgehoben wird, sollte zwischen Feuerwehr, Rettungsdienst, Polizei und Schulle</w:t>
      </w:r>
      <w:r w:rsidRPr="00FD597E">
        <w:rPr>
          <w:rFonts w:ascii="Cambria" w:hAnsi="Cambria"/>
          <w:sz w:val="22"/>
        </w:rPr>
        <w:t>i</w:t>
      </w:r>
      <w:r w:rsidRPr="00FD597E">
        <w:rPr>
          <w:rFonts w:ascii="Cambria" w:hAnsi="Cambria"/>
          <w:sz w:val="22"/>
        </w:rPr>
        <w:t>tung abgestimmt sein.</w:t>
      </w:r>
    </w:p>
    <w:p w14:paraId="51A04BAF" w14:textId="77777777" w:rsidR="004C2FA8" w:rsidRPr="00FD597E" w:rsidRDefault="004C2FA8" w:rsidP="00890DD0">
      <w:pPr>
        <w:spacing w:before="120"/>
        <w:ind w:left="227" w:right="1417"/>
        <w:rPr>
          <w:rFonts w:ascii="Cambria" w:hAnsi="Cambria"/>
          <w:sz w:val="22"/>
        </w:rPr>
      </w:pPr>
      <w:r w:rsidRPr="00FD597E">
        <w:rPr>
          <w:rFonts w:ascii="Cambria" w:hAnsi="Cambria"/>
          <w:sz w:val="22"/>
        </w:rPr>
        <w:t>Wird mit dem Standardsignal vor einer Bombendrohung gewarnt, können die Schüleri</w:t>
      </w:r>
      <w:r w:rsidRPr="00FD597E">
        <w:rPr>
          <w:rFonts w:ascii="Cambria" w:hAnsi="Cambria"/>
          <w:sz w:val="22"/>
        </w:rPr>
        <w:t>n</w:t>
      </w:r>
      <w:r w:rsidRPr="00FD597E">
        <w:rPr>
          <w:rFonts w:ascii="Cambria" w:hAnsi="Cambria"/>
          <w:sz w:val="22"/>
        </w:rPr>
        <w:t>nen und Schüler und die Lehrkräfte im Regelfall das Gebäude unverzüglich verlassen, da nicht von einer Rauchentwicklung auszugehen ist. Nach dem Verlassen des Gebäudes begeben sie sich auf den dafür vorgesehenen Sammelplatz.</w:t>
      </w:r>
    </w:p>
    <w:p w14:paraId="0D84556A" w14:textId="77777777" w:rsidR="004C2FA8" w:rsidRPr="00FD597E" w:rsidRDefault="004C2FA8" w:rsidP="00890DD0">
      <w:pPr>
        <w:spacing w:before="120"/>
        <w:ind w:left="227" w:right="1417"/>
        <w:rPr>
          <w:rFonts w:ascii="Cambria" w:hAnsi="Cambria"/>
          <w:sz w:val="22"/>
        </w:rPr>
      </w:pPr>
      <w:r w:rsidRPr="00FD597E">
        <w:rPr>
          <w:rFonts w:ascii="Cambria" w:hAnsi="Cambria"/>
          <w:sz w:val="22"/>
        </w:rPr>
        <w:t>Bei einem Feueralarm muss zunächst überprüft werden, ob der Raum gefahrlos verlassen werden kann. Dazu muss eine Türkontrolle durchgeführt werden. Bei der Türkontrolle wird die geschloss</w:t>
      </w:r>
      <w:r w:rsidRPr="00FD597E">
        <w:rPr>
          <w:rFonts w:ascii="Cambria" w:hAnsi="Cambria"/>
          <w:sz w:val="22"/>
        </w:rPr>
        <w:t>e</w:t>
      </w:r>
      <w:r w:rsidRPr="00FD597E">
        <w:rPr>
          <w:rFonts w:ascii="Cambria" w:hAnsi="Cambria"/>
          <w:sz w:val="22"/>
        </w:rPr>
        <w:t>ne Türe vorsichtig mit dem Handrücken von unten nach oben abgetastet. Dies dient dem Abschätzen einer unmittelbaren Brandg</w:t>
      </w:r>
      <w:r w:rsidRPr="00FD597E">
        <w:rPr>
          <w:rFonts w:ascii="Cambria" w:hAnsi="Cambria"/>
          <w:sz w:val="22"/>
        </w:rPr>
        <w:t>e</w:t>
      </w:r>
      <w:r w:rsidRPr="00FD597E">
        <w:rPr>
          <w:rFonts w:ascii="Cambria" w:hAnsi="Cambria"/>
          <w:sz w:val="22"/>
        </w:rPr>
        <w:t>fahr hinter der Tür. Der nächste Schritt ist die sogenannte Fluchtwegkontrolle. Hierbei wird die Tür vorsichtig einen Spalt breit geöffnet. Bei dieser Fluchtwegkontrolle nimmt die kontrollierende Person eine geduckte Ha</w:t>
      </w:r>
      <w:r w:rsidRPr="00FD597E">
        <w:rPr>
          <w:rFonts w:ascii="Cambria" w:hAnsi="Cambria"/>
          <w:sz w:val="22"/>
        </w:rPr>
        <w:t>l</w:t>
      </w:r>
      <w:r w:rsidRPr="00FD597E">
        <w:rPr>
          <w:rFonts w:ascii="Cambria" w:hAnsi="Cambria"/>
          <w:sz w:val="22"/>
        </w:rPr>
        <w:t>tung ein. Bei dieser Kontrolle soll herausgefunden werden, ob der Fluchtweg verraucht ist. Dabei wird nur zw</w:t>
      </w:r>
      <w:r w:rsidRPr="00FD597E">
        <w:rPr>
          <w:rFonts w:ascii="Cambria" w:hAnsi="Cambria"/>
          <w:sz w:val="22"/>
        </w:rPr>
        <w:t>i</w:t>
      </w:r>
      <w:r w:rsidRPr="00FD597E">
        <w:rPr>
          <w:rFonts w:ascii="Cambria" w:hAnsi="Cambria"/>
          <w:sz w:val="22"/>
        </w:rPr>
        <w:t xml:space="preserve">schen verraucht und </w:t>
      </w:r>
      <w:proofErr w:type="spellStart"/>
      <w:r w:rsidRPr="00FD597E">
        <w:rPr>
          <w:rFonts w:ascii="Cambria" w:hAnsi="Cambria"/>
          <w:sz w:val="22"/>
        </w:rPr>
        <w:t>unverraucht</w:t>
      </w:r>
      <w:proofErr w:type="spellEnd"/>
      <w:r w:rsidRPr="00FD597E">
        <w:rPr>
          <w:rFonts w:ascii="Cambria" w:hAnsi="Cambria"/>
          <w:sz w:val="22"/>
        </w:rPr>
        <w:t xml:space="preserve"> unterschieden, denn wo auch nur „ein bisschen“ Rauch ist, kann wenige Minuten später „viel“ Rauch sein. Der Fluchtweg ist nur begehbar, wenn kein Rauch vorhanden ist, er also gänzlich </w:t>
      </w:r>
      <w:proofErr w:type="spellStart"/>
      <w:r w:rsidRPr="00FD597E">
        <w:rPr>
          <w:rFonts w:ascii="Cambria" w:hAnsi="Cambria"/>
          <w:sz w:val="22"/>
        </w:rPr>
        <w:t>unverraucht</w:t>
      </w:r>
      <w:proofErr w:type="spellEnd"/>
      <w:r w:rsidRPr="00FD597E">
        <w:rPr>
          <w:rFonts w:ascii="Cambria" w:hAnsi="Cambria"/>
          <w:sz w:val="22"/>
        </w:rPr>
        <w:t xml:space="preserve"> ist. In diesem Fall verlassen die Schülerinnen und Schüler in Begle</w:t>
      </w:r>
      <w:r w:rsidRPr="00FD597E">
        <w:rPr>
          <w:rFonts w:ascii="Cambria" w:hAnsi="Cambria"/>
          <w:sz w:val="22"/>
        </w:rPr>
        <w:t>i</w:t>
      </w:r>
      <w:r w:rsidRPr="00FD597E">
        <w:rPr>
          <w:rFonts w:ascii="Cambria" w:hAnsi="Cambria"/>
          <w:sz w:val="22"/>
        </w:rPr>
        <w:t>tung ihrer Lehrkraft das Klassenzimmer und lassen dabei alle Gegenstände (wie Taschen usw. zurück). Nach dem Verlassen des Klasse</w:t>
      </w:r>
      <w:r w:rsidRPr="00FD597E">
        <w:rPr>
          <w:rFonts w:ascii="Cambria" w:hAnsi="Cambria"/>
          <w:sz w:val="22"/>
        </w:rPr>
        <w:t>n</w:t>
      </w:r>
      <w:r w:rsidRPr="00FD597E">
        <w:rPr>
          <w:rFonts w:ascii="Cambria" w:hAnsi="Cambria"/>
          <w:sz w:val="22"/>
        </w:rPr>
        <w:t>zimmers müssen die Fenster und die Türe des Zimmers geschlossen sein. Alle Schülerinnen und Schüler beg</w:t>
      </w:r>
      <w:r w:rsidRPr="00FD597E">
        <w:rPr>
          <w:rFonts w:ascii="Cambria" w:hAnsi="Cambria"/>
          <w:sz w:val="22"/>
        </w:rPr>
        <w:t>e</w:t>
      </w:r>
      <w:r w:rsidRPr="00FD597E">
        <w:rPr>
          <w:rFonts w:ascii="Cambria" w:hAnsi="Cambria"/>
          <w:sz w:val="22"/>
        </w:rPr>
        <w:t>ben sich mit ihrer Lehrkraft über die dafür vorgesehenen Fluchtwege zügig auf den Schulhof und versammeln sich in dem als Sammelplatz ausgewiesenen Bereich. Fahrstühle dürfen nicht benützt werden. Sollten gehb</w:t>
      </w:r>
      <w:r w:rsidRPr="00FD597E">
        <w:rPr>
          <w:rFonts w:ascii="Cambria" w:hAnsi="Cambria"/>
          <w:sz w:val="22"/>
        </w:rPr>
        <w:t>e</w:t>
      </w:r>
      <w:r w:rsidRPr="00FD597E">
        <w:rPr>
          <w:rFonts w:ascii="Cambria" w:hAnsi="Cambria"/>
          <w:sz w:val="22"/>
        </w:rPr>
        <w:t>hinderte Schüler oder Schülerinnen im Gebäude sein, werden sie über die Fluchtwege, ggf. über Treppen in ihren Rollstühlen getragen, mitgenommen. Geht dies nicht, dann ist ein Raum aufzusuchen, der von der Fe</w:t>
      </w:r>
      <w:r w:rsidRPr="00FD597E">
        <w:rPr>
          <w:rFonts w:ascii="Cambria" w:hAnsi="Cambria"/>
          <w:sz w:val="22"/>
        </w:rPr>
        <w:t>u</w:t>
      </w:r>
      <w:r w:rsidRPr="00FD597E">
        <w:rPr>
          <w:rFonts w:ascii="Cambria" w:hAnsi="Cambria"/>
          <w:sz w:val="22"/>
        </w:rPr>
        <w:t>erwehr über eine Le</w:t>
      </w:r>
      <w:r w:rsidRPr="00FD597E">
        <w:rPr>
          <w:rFonts w:ascii="Cambria" w:hAnsi="Cambria"/>
          <w:sz w:val="22"/>
        </w:rPr>
        <w:t>i</w:t>
      </w:r>
      <w:r w:rsidRPr="00FD597E">
        <w:rPr>
          <w:rFonts w:ascii="Cambria" w:hAnsi="Cambria"/>
          <w:sz w:val="22"/>
        </w:rPr>
        <w:t>ter gut erreicht werden kann. Das sind in unserer Schule die Räume zum Parkplatz hin. Eine Begleitperson bleibt dort bei dem Gehbehinderten und unterstützt die Rettung von dort aus. Die Re</w:t>
      </w:r>
      <w:r w:rsidRPr="00FD597E">
        <w:rPr>
          <w:rFonts w:ascii="Cambria" w:hAnsi="Cambria"/>
          <w:sz w:val="22"/>
        </w:rPr>
        <w:t>t</w:t>
      </w:r>
      <w:r w:rsidRPr="00FD597E">
        <w:rPr>
          <w:rFonts w:ascii="Cambria" w:hAnsi="Cambria"/>
          <w:sz w:val="22"/>
        </w:rPr>
        <w:t>tungskräfte müssen unverzüglich darüber informiert werden, wie viele Personen sich noch an we</w:t>
      </w:r>
      <w:r w:rsidRPr="00FD597E">
        <w:rPr>
          <w:rFonts w:ascii="Cambria" w:hAnsi="Cambria"/>
          <w:sz w:val="22"/>
        </w:rPr>
        <w:t>l</w:t>
      </w:r>
      <w:r w:rsidRPr="00FD597E">
        <w:rPr>
          <w:rFonts w:ascii="Cambria" w:hAnsi="Cambria"/>
          <w:sz w:val="22"/>
        </w:rPr>
        <w:t>cher Stelle des Gebäudes aufhalten.</w:t>
      </w:r>
    </w:p>
    <w:p w14:paraId="28CD7902" w14:textId="77777777" w:rsidR="004C2FA8" w:rsidRPr="00FD597E" w:rsidRDefault="004C2FA8" w:rsidP="00890DD0">
      <w:pPr>
        <w:spacing w:before="120"/>
        <w:ind w:left="227" w:right="1417"/>
        <w:rPr>
          <w:rFonts w:ascii="Cambria" w:hAnsi="Cambria"/>
          <w:sz w:val="22"/>
        </w:rPr>
      </w:pPr>
      <w:r w:rsidRPr="00FD597E">
        <w:rPr>
          <w:rFonts w:ascii="Cambria" w:hAnsi="Cambria"/>
          <w:sz w:val="22"/>
        </w:rPr>
        <w:t>Von der jeweiligen Lehrkraft, welche die Klasse zum Zeitpunkt des Alarms unterrichtet hat, wird am Samme</w:t>
      </w:r>
      <w:r w:rsidRPr="00FD597E">
        <w:rPr>
          <w:rFonts w:ascii="Cambria" w:hAnsi="Cambria"/>
          <w:sz w:val="22"/>
        </w:rPr>
        <w:t>l</w:t>
      </w:r>
      <w:r w:rsidRPr="00FD597E">
        <w:rPr>
          <w:rFonts w:ascii="Cambria" w:hAnsi="Cambria"/>
          <w:sz w:val="22"/>
        </w:rPr>
        <w:t xml:space="preserve">platz die Vollzähligkeit der Schülerinnen und </w:t>
      </w:r>
      <w:r w:rsidRPr="00FD597E">
        <w:rPr>
          <w:rFonts w:ascii="Cambria" w:hAnsi="Cambria"/>
          <w:sz w:val="22"/>
        </w:rPr>
        <w:lastRenderedPageBreak/>
        <w:t>Schüler festgestellt und danach dem Schulle</w:t>
      </w:r>
      <w:r w:rsidRPr="00FD597E">
        <w:rPr>
          <w:rFonts w:ascii="Cambria" w:hAnsi="Cambria"/>
          <w:sz w:val="22"/>
        </w:rPr>
        <w:t>i</w:t>
      </w:r>
      <w:r w:rsidRPr="00FD597E">
        <w:rPr>
          <w:rFonts w:ascii="Cambria" w:hAnsi="Cambria"/>
          <w:sz w:val="22"/>
        </w:rPr>
        <w:t>ter gemeldet. Dieser ist der Ansprechpartner der Einsatzkräfte vor Ort und informiert diese über die Anzahl der noch im Gebäude verbliebenen Pers</w:t>
      </w:r>
      <w:r w:rsidRPr="00FD597E">
        <w:rPr>
          <w:rFonts w:ascii="Cambria" w:hAnsi="Cambria"/>
          <w:sz w:val="22"/>
        </w:rPr>
        <w:t>o</w:t>
      </w:r>
      <w:r w:rsidRPr="00FD597E">
        <w:rPr>
          <w:rFonts w:ascii="Cambria" w:hAnsi="Cambria"/>
          <w:sz w:val="22"/>
        </w:rPr>
        <w:t>nen.</w:t>
      </w:r>
    </w:p>
    <w:p w14:paraId="6DA80FB9" w14:textId="77777777" w:rsidR="004C2FA8" w:rsidRPr="00FD597E" w:rsidRDefault="004C2FA8" w:rsidP="00890DD0">
      <w:pPr>
        <w:spacing w:before="120"/>
        <w:ind w:left="227" w:right="1417"/>
        <w:rPr>
          <w:rFonts w:ascii="Cambria" w:hAnsi="Cambria"/>
          <w:sz w:val="22"/>
        </w:rPr>
      </w:pPr>
      <w:r w:rsidRPr="00FD597E">
        <w:rPr>
          <w:rFonts w:ascii="Cambria" w:hAnsi="Cambria"/>
          <w:sz w:val="22"/>
        </w:rPr>
        <w:t>Anders ist es, wenn die Türkontrolle oder die Fluchtwegkontrolle ergibt, dass der Raum nicht gefahrlos verla</w:t>
      </w:r>
      <w:r w:rsidRPr="00FD597E">
        <w:rPr>
          <w:rFonts w:ascii="Cambria" w:hAnsi="Cambria"/>
          <w:sz w:val="22"/>
        </w:rPr>
        <w:t>s</w:t>
      </w:r>
      <w:r w:rsidRPr="00FD597E">
        <w:rPr>
          <w:rFonts w:ascii="Cambria" w:hAnsi="Cambria"/>
          <w:sz w:val="22"/>
        </w:rPr>
        <w:t>sen werden kann. Ist der Fluchtweg verraucht ist er nicht begehbar. In diesem Fall verbleiben die betreffenden Schülerinnen und Schüler und ihre jeweilige Lehrkraft im Klassenzi</w:t>
      </w:r>
      <w:r w:rsidRPr="00FD597E">
        <w:rPr>
          <w:rFonts w:ascii="Cambria" w:hAnsi="Cambria"/>
          <w:sz w:val="22"/>
        </w:rPr>
        <w:t>m</w:t>
      </w:r>
      <w:r w:rsidRPr="00FD597E">
        <w:rPr>
          <w:rFonts w:ascii="Cambria" w:hAnsi="Cambria"/>
          <w:sz w:val="22"/>
        </w:rPr>
        <w:t xml:space="preserve">mer. Von dort aus machen sie sich an den Fenstern bemerkbar. Für alle Fälle, in denen ein Verbleiben im Raum notwendig wird, sollte </w:t>
      </w:r>
      <w:proofErr w:type="gramStart"/>
      <w:r w:rsidRPr="00FD597E">
        <w:rPr>
          <w:rFonts w:ascii="Cambria" w:hAnsi="Cambria"/>
          <w:sz w:val="22"/>
        </w:rPr>
        <w:t>einer  der</w:t>
      </w:r>
      <w:proofErr w:type="gramEnd"/>
      <w:r w:rsidRPr="00FD597E">
        <w:rPr>
          <w:rFonts w:ascii="Cambria" w:hAnsi="Cambria"/>
          <w:sz w:val="22"/>
        </w:rPr>
        <w:t xml:space="preserve">  für so</w:t>
      </w:r>
      <w:r w:rsidRPr="00FD597E">
        <w:rPr>
          <w:rFonts w:ascii="Cambria" w:hAnsi="Cambria"/>
          <w:sz w:val="22"/>
        </w:rPr>
        <w:t>l</w:t>
      </w:r>
      <w:r w:rsidRPr="00FD597E">
        <w:rPr>
          <w:rFonts w:ascii="Cambria" w:hAnsi="Cambria"/>
          <w:sz w:val="22"/>
        </w:rPr>
        <w:t>che Fälle in den Räumen deponierten, laminierten DIN-A-4-Kartons in der Farbe Rot oder Grün benutzt we</w:t>
      </w:r>
      <w:r w:rsidRPr="00FD597E">
        <w:rPr>
          <w:rFonts w:ascii="Cambria" w:hAnsi="Cambria"/>
          <w:sz w:val="22"/>
        </w:rPr>
        <w:t>r</w:t>
      </w:r>
      <w:r w:rsidRPr="00FD597E">
        <w:rPr>
          <w:rFonts w:ascii="Cambria" w:hAnsi="Cambria"/>
          <w:sz w:val="22"/>
        </w:rPr>
        <w:t>den, um an den Fenstern zu zeigen, dass z. B. Menschen aus bestimmten Räumen gerettet werden müssen (Karton in Farbe Rot) oder im Augenblick in diesem Raum keine akute Gefahr besteht und man auf die Anwe</w:t>
      </w:r>
      <w:r w:rsidRPr="00FD597E">
        <w:rPr>
          <w:rFonts w:ascii="Cambria" w:hAnsi="Cambria"/>
          <w:sz w:val="22"/>
        </w:rPr>
        <w:t>i</w:t>
      </w:r>
      <w:r w:rsidRPr="00FD597E">
        <w:rPr>
          <w:rFonts w:ascii="Cambria" w:hAnsi="Cambria"/>
          <w:sz w:val="22"/>
        </w:rPr>
        <w:t>sungen der Rettungskräfte wartet (Karton in Farbe Grün). Von den Rettungskräften, der Feuerwehr oder der Polizei erhalten sie dann weitere Anweisu</w:t>
      </w:r>
      <w:r w:rsidRPr="00FD597E">
        <w:rPr>
          <w:rFonts w:ascii="Cambria" w:hAnsi="Cambria"/>
          <w:sz w:val="22"/>
        </w:rPr>
        <w:t>n</w:t>
      </w:r>
      <w:r w:rsidRPr="00FD597E">
        <w:rPr>
          <w:rFonts w:ascii="Cambria" w:hAnsi="Cambria"/>
          <w:sz w:val="22"/>
        </w:rPr>
        <w:t>gen, was zu tun ist.</w:t>
      </w:r>
    </w:p>
    <w:p w14:paraId="63702FC7" w14:textId="77777777" w:rsidR="004C2FA8" w:rsidRPr="00FD597E" w:rsidRDefault="004C2FA8" w:rsidP="00890DD0">
      <w:pPr>
        <w:spacing w:before="120"/>
        <w:ind w:left="227" w:right="1417"/>
        <w:rPr>
          <w:rFonts w:ascii="Cambria" w:hAnsi="Cambria"/>
          <w:sz w:val="22"/>
        </w:rPr>
      </w:pPr>
      <w:r w:rsidRPr="00FD597E">
        <w:rPr>
          <w:rFonts w:ascii="Cambria" w:hAnsi="Cambria"/>
          <w:sz w:val="22"/>
        </w:rPr>
        <w:t>Bei Amokalarm werden die Klassenzimmer von innen verriegelt und/oder ggf. verbarrik</w:t>
      </w:r>
      <w:r w:rsidRPr="00FD597E">
        <w:rPr>
          <w:rFonts w:ascii="Cambria" w:hAnsi="Cambria"/>
          <w:sz w:val="22"/>
        </w:rPr>
        <w:t>a</w:t>
      </w:r>
      <w:r w:rsidRPr="00FD597E">
        <w:rPr>
          <w:rFonts w:ascii="Cambria" w:hAnsi="Cambria"/>
          <w:sz w:val="22"/>
        </w:rPr>
        <w:t>diert. Die Schülerinnen und Schüler sowie ihre Lehrkraft versammeln sich in einer von der Türe weit entfernten anderen Ecke des Kla</w:t>
      </w:r>
      <w:r w:rsidRPr="00FD597E">
        <w:rPr>
          <w:rFonts w:ascii="Cambria" w:hAnsi="Cambria"/>
          <w:sz w:val="22"/>
        </w:rPr>
        <w:t>s</w:t>
      </w:r>
      <w:r w:rsidRPr="00FD597E">
        <w:rPr>
          <w:rFonts w:ascii="Cambria" w:hAnsi="Cambria"/>
          <w:sz w:val="22"/>
        </w:rPr>
        <w:t>senzimmers und legen sich dort auf den Boden. Sie erhalten dann weit</w:t>
      </w:r>
      <w:r w:rsidRPr="00FD597E">
        <w:rPr>
          <w:rFonts w:ascii="Cambria" w:hAnsi="Cambria"/>
          <w:sz w:val="22"/>
        </w:rPr>
        <w:t>e</w:t>
      </w:r>
      <w:r w:rsidRPr="00FD597E">
        <w:rPr>
          <w:rFonts w:ascii="Cambria" w:hAnsi="Cambria"/>
          <w:sz w:val="22"/>
        </w:rPr>
        <w:t>re Anweisungen von der Polizei.</w:t>
      </w:r>
    </w:p>
    <w:p w14:paraId="61E5E3FF" w14:textId="77777777" w:rsidR="004C2FA8" w:rsidRPr="00FD597E" w:rsidRDefault="004C2FA8" w:rsidP="00890DD0">
      <w:pPr>
        <w:spacing w:before="120"/>
        <w:ind w:left="227" w:right="1417"/>
        <w:rPr>
          <w:rFonts w:ascii="Cambria" w:hAnsi="Cambria"/>
          <w:sz w:val="22"/>
        </w:rPr>
      </w:pPr>
      <w:r w:rsidRPr="00FD597E">
        <w:rPr>
          <w:rFonts w:ascii="Cambria" w:hAnsi="Cambria"/>
          <w:sz w:val="22"/>
        </w:rPr>
        <w:t>In allen Gefahrensituationen gilt, dass den Anweisungen der Polizei, der Feuerwehr und der Re</w:t>
      </w:r>
      <w:r w:rsidRPr="00FD597E">
        <w:rPr>
          <w:rFonts w:ascii="Cambria" w:hAnsi="Cambria"/>
          <w:sz w:val="22"/>
        </w:rPr>
        <w:t>t</w:t>
      </w:r>
      <w:r w:rsidRPr="00FD597E">
        <w:rPr>
          <w:rFonts w:ascii="Cambria" w:hAnsi="Cambria"/>
          <w:sz w:val="22"/>
        </w:rPr>
        <w:t>tungskräfte umgehend Folge zu leisten.</w:t>
      </w:r>
    </w:p>
    <w:p w14:paraId="4B688D65" w14:textId="77777777" w:rsidR="004C2FA8" w:rsidRPr="00FD597E" w:rsidRDefault="004C2FA8" w:rsidP="00890DD0">
      <w:pPr>
        <w:spacing w:before="120"/>
        <w:ind w:left="227" w:right="1417"/>
        <w:rPr>
          <w:rFonts w:ascii="Cambria" w:hAnsi="Cambria"/>
          <w:sz w:val="22"/>
        </w:rPr>
        <w:sectPr w:rsidR="004C2FA8" w:rsidRPr="00FD597E" w:rsidSect="00475684">
          <w:type w:val="continuous"/>
          <w:pgSz w:w="11906" w:h="16838"/>
          <w:pgMar w:top="1418" w:right="1418" w:bottom="1134" w:left="1418" w:header="709" w:footer="709" w:gutter="0"/>
          <w:lnNumType w:countBy="5" w:restart="newSection"/>
          <w:cols w:space="708"/>
          <w:docGrid w:linePitch="360"/>
        </w:sectPr>
      </w:pPr>
    </w:p>
    <w:p w14:paraId="05053AC8" w14:textId="77777777" w:rsidR="004C2FA8" w:rsidRPr="00FD597E" w:rsidRDefault="004C2FA8" w:rsidP="00890DD0">
      <w:pPr>
        <w:spacing w:before="120"/>
        <w:ind w:left="227" w:right="1417"/>
        <w:rPr>
          <w:rFonts w:ascii="Cambria" w:hAnsi="Cambria"/>
          <w:sz w:val="22"/>
        </w:rPr>
      </w:pPr>
      <w:r w:rsidRPr="00FD597E">
        <w:rPr>
          <w:rFonts w:ascii="Cambria" w:hAnsi="Cambria"/>
          <w:sz w:val="22"/>
        </w:rPr>
        <w:lastRenderedPageBreak/>
        <w:t>(Quelle, zum Teil ergänzt und verändert: Verhalten im Alarmfall an Schulen, 2009 Landesfeuerwehrschule B</w:t>
      </w:r>
      <w:r w:rsidRPr="00FD597E">
        <w:rPr>
          <w:rFonts w:ascii="Cambria" w:hAnsi="Cambria"/>
          <w:sz w:val="22"/>
        </w:rPr>
        <w:t>a</w:t>
      </w:r>
      <w:r w:rsidRPr="00FD597E">
        <w:rPr>
          <w:rFonts w:ascii="Cambria" w:hAnsi="Cambria"/>
          <w:sz w:val="22"/>
        </w:rPr>
        <w:t xml:space="preserve">den-Württemberg, Bruchsal, </w:t>
      </w:r>
      <w:proofErr w:type="gramStart"/>
      <w:r w:rsidRPr="00FD597E">
        <w:rPr>
          <w:rFonts w:ascii="Cambria" w:hAnsi="Cambria"/>
          <w:sz w:val="22"/>
        </w:rPr>
        <w:t>http://www.feuerwehr-neuenstadt.de/files/alarmplan_schule.pdf )</w:t>
      </w:r>
      <w:proofErr w:type="gramEnd"/>
    </w:p>
    <w:p w14:paraId="73829844" w14:textId="77777777" w:rsidR="00CA19AC" w:rsidRDefault="00CA19AC" w:rsidP="00CA19AC">
      <w:pPr>
        <w:rPr>
          <w:szCs w:val="20"/>
        </w:rPr>
      </w:pPr>
    </w:p>
    <w:p w14:paraId="1C3FC85F" w14:textId="55F6B762" w:rsidR="00890DD0" w:rsidRDefault="00890DD0" w:rsidP="00CA19AC">
      <w:pPr>
        <w:rPr>
          <w:rFonts w:asciiTheme="minorHAnsi" w:hAnsiTheme="minorHAnsi"/>
          <w:b/>
          <w:sz w:val="24"/>
          <w:szCs w:val="20"/>
        </w:rPr>
      </w:pPr>
      <w:r w:rsidRPr="00890DD0">
        <w:rPr>
          <w:rFonts w:asciiTheme="minorHAnsi" w:hAnsiTheme="minorHAnsi"/>
          <w:b/>
          <w:sz w:val="24"/>
          <w:szCs w:val="20"/>
        </w:rPr>
        <w:t>Arbeitsanregungen:</w:t>
      </w:r>
      <w:bookmarkStart w:id="0" w:name="_GoBack"/>
      <w:bookmarkEnd w:id="0"/>
    </w:p>
    <w:p w14:paraId="6739902A" w14:textId="265C8EB9" w:rsidR="00890DD0" w:rsidRPr="00890DD0" w:rsidRDefault="00890DD0" w:rsidP="00890DD0">
      <w:pPr>
        <w:pStyle w:val="Listenabsatz"/>
        <w:numPr>
          <w:ilvl w:val="0"/>
          <w:numId w:val="4"/>
        </w:numPr>
        <w:rPr>
          <w:rFonts w:asciiTheme="minorHAnsi" w:hAnsiTheme="minorHAnsi"/>
          <w:sz w:val="24"/>
          <w:szCs w:val="20"/>
        </w:rPr>
      </w:pPr>
      <w:r w:rsidRPr="00890DD0">
        <w:rPr>
          <w:rFonts w:asciiTheme="minorHAnsi" w:hAnsiTheme="minorHAnsi"/>
          <w:sz w:val="24"/>
          <w:szCs w:val="20"/>
        </w:rPr>
        <w:t>Visualisieren Sie den Text in Form eines Strukturbildes.</w:t>
      </w:r>
    </w:p>
    <w:p w14:paraId="74E60064" w14:textId="7E9C6E42" w:rsidR="00890DD0" w:rsidRPr="00890DD0" w:rsidRDefault="00890DD0" w:rsidP="00890DD0">
      <w:pPr>
        <w:pStyle w:val="Listenabsatz"/>
        <w:numPr>
          <w:ilvl w:val="0"/>
          <w:numId w:val="4"/>
        </w:numPr>
        <w:rPr>
          <w:rFonts w:asciiTheme="minorHAnsi" w:hAnsiTheme="minorHAnsi"/>
          <w:sz w:val="24"/>
          <w:szCs w:val="20"/>
        </w:rPr>
      </w:pPr>
      <w:r w:rsidRPr="00890DD0">
        <w:rPr>
          <w:rFonts w:asciiTheme="minorHAnsi" w:hAnsiTheme="minorHAnsi"/>
          <w:sz w:val="24"/>
          <w:szCs w:val="20"/>
        </w:rPr>
        <w:t>Fassen Sie den Text in Form einer Inhaltsangabe zusammen.</w:t>
      </w:r>
    </w:p>
    <w:p w14:paraId="1D2063AC" w14:textId="076CAF4F" w:rsidR="00890DD0" w:rsidRPr="00890DD0" w:rsidRDefault="00890DD0" w:rsidP="00890DD0">
      <w:pPr>
        <w:pStyle w:val="Listenabsatz"/>
        <w:numPr>
          <w:ilvl w:val="0"/>
          <w:numId w:val="4"/>
        </w:numPr>
        <w:rPr>
          <w:rFonts w:asciiTheme="minorHAnsi" w:hAnsiTheme="minorHAnsi"/>
          <w:sz w:val="24"/>
          <w:szCs w:val="20"/>
        </w:rPr>
      </w:pPr>
      <w:r w:rsidRPr="00890DD0">
        <w:rPr>
          <w:rFonts w:asciiTheme="minorHAnsi" w:hAnsiTheme="minorHAnsi"/>
          <w:sz w:val="24"/>
          <w:szCs w:val="20"/>
        </w:rPr>
        <w:t>Vergleichen Sie die beiden Formen und überlegen Sie, welche Anforderungen sie jeweils an den Schreiber bzw. die Schreiberin stellen.</w:t>
      </w:r>
    </w:p>
    <w:sectPr w:rsidR="00890DD0" w:rsidRPr="00890DD0" w:rsidSect="00475684">
      <w:headerReference w:type="default" r:id="rId10"/>
      <w:footerReference w:type="even" r:id="rId11"/>
      <w:footerReference w:type="default" r:id="rId12"/>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0F464" w14:textId="77777777" w:rsidR="00D8268E" w:rsidRDefault="00D8268E">
      <w:pPr>
        <w:spacing w:after="0"/>
      </w:pPr>
      <w:r>
        <w:separator/>
      </w:r>
    </w:p>
  </w:endnote>
  <w:endnote w:type="continuationSeparator" w:id="0">
    <w:p w14:paraId="496C30C4" w14:textId="77777777" w:rsidR="00D8268E" w:rsidRDefault="00D826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4AF5D" w14:textId="77777777" w:rsidR="004C2FA8" w:rsidRDefault="004C2FA8" w:rsidP="00A379E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84D57" w14:textId="77777777" w:rsidR="004C2FA8" w:rsidRDefault="004C2FA8" w:rsidP="00EE0CBC">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B04CE" w14:textId="77777777" w:rsidR="004C2FA8" w:rsidRDefault="004C2FA8" w:rsidP="00A379E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90DD0">
      <w:rPr>
        <w:rStyle w:val="Seitenzahl"/>
        <w:noProof/>
      </w:rPr>
      <w:t>2</w:t>
    </w:r>
    <w:r>
      <w:rPr>
        <w:rStyle w:val="Seitenzahl"/>
      </w:rPr>
      <w:fldChar w:fldCharType="end"/>
    </w:r>
  </w:p>
  <w:p w14:paraId="42642170" w14:textId="39F944C7" w:rsidR="004C2FA8" w:rsidRPr="00845437" w:rsidRDefault="00845437" w:rsidP="00845437">
    <w:pPr>
      <w:pStyle w:val="Fuzeile"/>
      <w:pBdr>
        <w:top w:val="single" w:sz="4" w:space="12" w:color="auto"/>
      </w:pBdr>
      <w:ind w:right="357"/>
      <w:rPr>
        <w:rFonts w:ascii="Cambria" w:hAnsi="Cambria"/>
        <w:szCs w:val="20"/>
      </w:rPr>
    </w:pPr>
    <w:r>
      <w:rPr>
        <w:noProof/>
      </w:rPr>
      <w:drawing>
        <wp:anchor distT="0" distB="0" distL="114300" distR="114300" simplePos="0" relativeHeight="251669504" behindDoc="0" locked="0" layoutInCell="1" allowOverlap="1" wp14:anchorId="096F0D2E" wp14:editId="04595BAE">
          <wp:simplePos x="0" y="0"/>
          <wp:positionH relativeFrom="column">
            <wp:posOffset>5016500</wp:posOffset>
          </wp:positionH>
          <wp:positionV relativeFrom="paragraph">
            <wp:posOffset>192405</wp:posOffset>
          </wp:positionV>
          <wp:extent cx="571500" cy="215900"/>
          <wp:effectExtent l="0" t="0" r="12700" b="12700"/>
          <wp:wrapSquare wrapText="bothSides"/>
          <wp:docPr id="6"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Dieses Werk ist lizenziert unter einer</w:t>
    </w:r>
    <w:r w:rsidRPr="0063664B">
      <w:rPr>
        <w:rFonts w:ascii="Cambria" w:hAnsi="Cambria" w:cs="Arial"/>
        <w:sz w:val="16"/>
        <w:szCs w:val="16"/>
      </w:rPr>
      <w:br/>
    </w:r>
    <w:hyperlink r:id="rId2" w:history="1">
      <w:r w:rsidRPr="00920991">
        <w:rPr>
          <w:rStyle w:val="Link"/>
          <w:rFonts w:ascii="Cambria" w:hAnsi="Cambria" w:cs="Arial"/>
          <w:sz w:val="16"/>
          <w:szCs w:val="16"/>
          <w:u w:val="none"/>
        </w:rPr>
        <w:t>Creative Commons Namensnennung - Weitergabe unter gleichen Bedingungen 4.0 International Lizenz</w:t>
      </w:r>
    </w:hyperlink>
    <w:r w:rsidRPr="00920991">
      <w:rPr>
        <w:rFonts w:ascii="Cambria" w:hAnsi="Cambria" w:cs="Arial"/>
        <w:sz w:val="16"/>
        <w:szCs w:val="16"/>
      </w:rPr>
      <w:t>.</w:t>
    </w:r>
    <w:r w:rsidRPr="00920991">
      <w:rPr>
        <w:rFonts w:ascii="Cambria" w:hAnsi="Cambria" w:cs="Helvetica Neue"/>
        <w:sz w:val="16"/>
        <w:szCs w:val="16"/>
      </w:rPr>
      <w:t xml:space="preserve">, </w:t>
    </w:r>
    <w:r w:rsidRPr="00920991">
      <w:rPr>
        <w:rFonts w:ascii="Cambria" w:hAnsi="Cambria" w:cs="Helvetica Neue"/>
        <w:sz w:val="16"/>
        <w:szCs w:val="16"/>
      </w:rPr>
      <w:br/>
      <w:t xml:space="preserve">CC-BY- SA  - </w:t>
    </w:r>
    <w:r w:rsidRPr="00920991">
      <w:rPr>
        <w:rFonts w:ascii="Cambria" w:hAnsi="Cambria"/>
        <w:sz w:val="16"/>
        <w:szCs w:val="16"/>
      </w:rPr>
      <w:t xml:space="preserve">OER Logo © 2012 </w:t>
    </w:r>
    <w:proofErr w:type="spellStart"/>
    <w:r w:rsidRPr="00920991">
      <w:rPr>
        <w:rFonts w:ascii="Cambria" w:hAnsi="Cambria"/>
        <w:sz w:val="16"/>
        <w:szCs w:val="16"/>
      </w:rPr>
      <w:t>Jonathas</w:t>
    </w:r>
    <w:proofErr w:type="spellEnd"/>
    <w:r w:rsidRPr="00920991">
      <w:rPr>
        <w:rFonts w:ascii="Cambria" w:hAnsi="Cambria"/>
        <w:sz w:val="16"/>
        <w:szCs w:val="16"/>
      </w:rPr>
      <w:t xml:space="preserve"> Mello, </w:t>
    </w:r>
    <w:proofErr w:type="spellStart"/>
    <w:r w:rsidRPr="00920991">
      <w:rPr>
        <w:rFonts w:ascii="Cambria" w:hAnsi="Cambria"/>
        <w:sz w:val="16"/>
        <w:szCs w:val="16"/>
      </w:rPr>
      <w:t>used</w:t>
    </w:r>
    <w:proofErr w:type="spellEnd"/>
    <w:r w:rsidRPr="00920991">
      <w:rPr>
        <w:rFonts w:ascii="Cambria" w:hAnsi="Cambria"/>
        <w:sz w:val="16"/>
        <w:szCs w:val="16"/>
      </w:rPr>
      <w:t xml:space="preserve"> under a Creative Commons license BY-ND</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383E" w14:textId="77777777" w:rsidR="00803FEA" w:rsidRDefault="00803FEA" w:rsidP="00A379E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5BE71A6" w14:textId="77777777" w:rsidR="00803FEA" w:rsidRDefault="00803FEA" w:rsidP="00EE0CBC">
    <w:pPr>
      <w:pStyle w:val="Fuzeile"/>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2B487" w14:textId="77777777" w:rsidR="00803FEA" w:rsidRDefault="00803FEA" w:rsidP="00A379E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D597E">
      <w:rPr>
        <w:rStyle w:val="Seitenzahl"/>
        <w:noProof/>
      </w:rPr>
      <w:t>2</w:t>
    </w:r>
    <w:r>
      <w:rPr>
        <w:rStyle w:val="Seitenzahl"/>
      </w:rPr>
      <w:fldChar w:fldCharType="end"/>
    </w:r>
  </w:p>
  <w:p w14:paraId="5914846B" w14:textId="1A3B624C" w:rsidR="00803FEA" w:rsidRPr="00920991" w:rsidRDefault="00117E79" w:rsidP="00920991">
    <w:pPr>
      <w:pStyle w:val="Fuzeile"/>
      <w:pBdr>
        <w:top w:val="single" w:sz="4" w:space="12" w:color="auto"/>
      </w:pBdr>
      <w:ind w:right="357"/>
      <w:rPr>
        <w:rFonts w:ascii="Cambria" w:hAnsi="Cambria"/>
        <w:szCs w:val="20"/>
      </w:rPr>
    </w:pPr>
    <w:r>
      <w:rPr>
        <w:noProof/>
      </w:rPr>
      <w:drawing>
        <wp:anchor distT="0" distB="0" distL="114300" distR="114300" simplePos="0" relativeHeight="251663360" behindDoc="0" locked="0" layoutInCell="1" allowOverlap="1" wp14:anchorId="2F610A8A" wp14:editId="784F6DFC">
          <wp:simplePos x="0" y="0"/>
          <wp:positionH relativeFrom="column">
            <wp:posOffset>5016500</wp:posOffset>
          </wp:positionH>
          <wp:positionV relativeFrom="paragraph">
            <wp:posOffset>192405</wp:posOffset>
          </wp:positionV>
          <wp:extent cx="571500" cy="215900"/>
          <wp:effectExtent l="0" t="0" r="12700" b="12700"/>
          <wp:wrapSquare wrapText="bothSides"/>
          <wp:docPr id="1"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991" w:rsidRPr="0063664B">
      <w:rPr>
        <w:rFonts w:ascii="Cambria" w:hAnsi="Cambria"/>
        <w:sz w:val="16"/>
        <w:szCs w:val="16"/>
      </w:rPr>
      <w:t xml:space="preserve">Autor: Gert  Egle/www.teachsam.de – </w:t>
    </w:r>
    <w:r w:rsidR="00920991" w:rsidRPr="0063664B">
      <w:rPr>
        <w:rFonts w:ascii="Cambria" w:hAnsi="Cambria" w:cs="Arial"/>
        <w:sz w:val="16"/>
        <w:szCs w:val="16"/>
      </w:rPr>
      <w:t>Dieses Werk ist lizenziert unter einer</w:t>
    </w:r>
    <w:r w:rsidR="00920991" w:rsidRPr="0063664B">
      <w:rPr>
        <w:rFonts w:ascii="Cambria" w:hAnsi="Cambria" w:cs="Arial"/>
        <w:sz w:val="16"/>
        <w:szCs w:val="16"/>
      </w:rPr>
      <w:br/>
    </w:r>
    <w:hyperlink r:id="rId2" w:history="1">
      <w:r w:rsidR="00920991" w:rsidRPr="00920991">
        <w:rPr>
          <w:rStyle w:val="Link"/>
          <w:rFonts w:ascii="Cambria" w:hAnsi="Cambria" w:cs="Arial"/>
          <w:sz w:val="16"/>
          <w:szCs w:val="16"/>
          <w:u w:val="none"/>
        </w:rPr>
        <w:t>Creative Commons Namensnennung - Weitergabe unter gleichen Bedingungen 4.0 International Lizenz</w:t>
      </w:r>
    </w:hyperlink>
    <w:r w:rsidR="00920991" w:rsidRPr="00920991">
      <w:rPr>
        <w:rFonts w:ascii="Cambria" w:hAnsi="Cambria" w:cs="Arial"/>
        <w:sz w:val="16"/>
        <w:szCs w:val="16"/>
      </w:rPr>
      <w:t>.</w:t>
    </w:r>
    <w:r w:rsidR="00920991" w:rsidRPr="00920991">
      <w:rPr>
        <w:rFonts w:ascii="Cambria" w:hAnsi="Cambria" w:cs="Helvetica Neue"/>
        <w:sz w:val="16"/>
        <w:szCs w:val="16"/>
      </w:rPr>
      <w:t xml:space="preserve">, </w:t>
    </w:r>
    <w:r w:rsidR="00920991" w:rsidRPr="00920991">
      <w:rPr>
        <w:rFonts w:ascii="Cambria" w:hAnsi="Cambria" w:cs="Helvetica Neue"/>
        <w:sz w:val="16"/>
        <w:szCs w:val="16"/>
      </w:rPr>
      <w:br/>
      <w:t xml:space="preserve">CC-BY- SA  - </w:t>
    </w:r>
    <w:r w:rsidR="00920991" w:rsidRPr="00920991">
      <w:rPr>
        <w:rFonts w:ascii="Cambria" w:hAnsi="Cambria"/>
        <w:sz w:val="16"/>
        <w:szCs w:val="16"/>
      </w:rPr>
      <w:t xml:space="preserve">OER Logo © 2012 </w:t>
    </w:r>
    <w:proofErr w:type="spellStart"/>
    <w:r w:rsidR="00920991" w:rsidRPr="00920991">
      <w:rPr>
        <w:rFonts w:ascii="Cambria" w:hAnsi="Cambria"/>
        <w:sz w:val="16"/>
        <w:szCs w:val="16"/>
      </w:rPr>
      <w:t>Jonathas</w:t>
    </w:r>
    <w:proofErr w:type="spellEnd"/>
    <w:r w:rsidR="00920991" w:rsidRPr="00920991">
      <w:rPr>
        <w:rFonts w:ascii="Cambria" w:hAnsi="Cambria"/>
        <w:sz w:val="16"/>
        <w:szCs w:val="16"/>
      </w:rPr>
      <w:t xml:space="preserve"> Mello, </w:t>
    </w:r>
    <w:proofErr w:type="spellStart"/>
    <w:r w:rsidR="00920991" w:rsidRPr="00920991">
      <w:rPr>
        <w:rFonts w:ascii="Cambria" w:hAnsi="Cambria"/>
        <w:sz w:val="16"/>
        <w:szCs w:val="16"/>
      </w:rPr>
      <w:t>used</w:t>
    </w:r>
    <w:proofErr w:type="spellEnd"/>
    <w:r w:rsidR="00920991" w:rsidRPr="00920991">
      <w:rPr>
        <w:rFonts w:ascii="Cambria" w:hAnsi="Cambria"/>
        <w:sz w:val="16"/>
        <w:szCs w:val="16"/>
      </w:rPr>
      <w:t xml:space="preserve"> under a Creative Commons license BY-ND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D03E1" w14:textId="77777777" w:rsidR="00D8268E" w:rsidRDefault="00D8268E">
      <w:pPr>
        <w:spacing w:after="0"/>
      </w:pPr>
      <w:r>
        <w:separator/>
      </w:r>
    </w:p>
  </w:footnote>
  <w:footnote w:type="continuationSeparator" w:id="0">
    <w:p w14:paraId="7FBBAA35" w14:textId="77777777" w:rsidR="00D8268E" w:rsidRDefault="00D8268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B370A" w14:textId="77777777" w:rsidR="00845437" w:rsidRPr="00920991" w:rsidRDefault="00845437" w:rsidP="00845437">
    <w:pPr>
      <w:pStyle w:val="Kopfzeile"/>
      <w:tabs>
        <w:tab w:val="clear" w:pos="4536"/>
        <w:tab w:val="center" w:pos="5245"/>
        <w:tab w:val="left" w:pos="7230"/>
      </w:tabs>
      <w:jc w:val="center"/>
      <w:rPr>
        <w:rFonts w:ascii="Calibri Light" w:hAnsi="Calibri Light"/>
      </w:rPr>
    </w:pPr>
    <w:r>
      <w:rPr>
        <w:noProof/>
      </w:rPr>
      <mc:AlternateContent>
        <mc:Choice Requires="wps">
          <w:drawing>
            <wp:anchor distT="0" distB="0" distL="114300" distR="114300" simplePos="0" relativeHeight="251667456" behindDoc="0" locked="0" layoutInCell="0" allowOverlap="1" wp14:anchorId="7CFB70CB" wp14:editId="552306BE">
              <wp:simplePos x="0" y="0"/>
              <wp:positionH relativeFrom="page">
                <wp:posOffset>6828790</wp:posOffset>
              </wp:positionH>
              <wp:positionV relativeFrom="page">
                <wp:posOffset>5153660</wp:posOffset>
              </wp:positionV>
              <wp:extent cx="731520" cy="329565"/>
              <wp:effectExtent l="0" t="0" r="5080" b="635"/>
              <wp:wrapNone/>
              <wp:docPr id="2"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8256F" w14:textId="77777777" w:rsidR="00845437" w:rsidRDefault="00845437" w:rsidP="00845437">
                          <w:pPr>
                            <w:pBdr>
                              <w:bottom w:val="single" w:sz="4" w:space="1" w:color="auto"/>
                            </w:pBdr>
                          </w:pPr>
                          <w:r>
                            <w:fldChar w:fldCharType="begin"/>
                          </w:r>
                          <w:r>
                            <w:instrText>PAGE   \* MERGEFORMAT</w:instrText>
                          </w:r>
                          <w:r>
                            <w:fldChar w:fldCharType="separate"/>
                          </w:r>
                          <w:r w:rsidR="00890DD0">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7CFB70CB" id="Rechteck 6" o:spid="_x0000_s1026" style="position:absolute;left:0;text-align:left;margin-left:537.7pt;margin-top:405.8pt;width:57.6pt;height:25.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" o:allowincell="f" stroked="f">
              <v:textbox>
                <w:txbxContent>
                  <w:p w14:paraId="1C98256F" w14:textId="77777777" w:rsidR="00845437" w:rsidRDefault="00845437" w:rsidP="00845437">
                    <w:pPr>
                      <w:pBdr>
                        <w:bottom w:val="single" w:sz="4" w:space="1" w:color="auto"/>
                      </w:pBdr>
                    </w:pPr>
                    <w:r>
                      <w:fldChar w:fldCharType="begin"/>
                    </w:r>
                    <w:r>
                      <w:instrText>PAGE   \* MERGEFORMAT</w:instrText>
                    </w:r>
                    <w:r>
                      <w:fldChar w:fldCharType="separate"/>
                    </w:r>
                    <w:r w:rsidR="00890DD0">
                      <w:rPr>
                        <w:noProof/>
                      </w:rPr>
                      <w:t>2</w:t>
                    </w:r>
                    <w:r>
                      <w:fldChar w:fldCharType="end"/>
                    </w:r>
                  </w:p>
                </w:txbxContent>
              </v:textbox>
              <w10:wrap anchorx="page" anchory="page"/>
            </v:rect>
          </w:pict>
        </mc:Fallback>
      </mc:AlternateContent>
    </w:r>
    <w:r>
      <w:rPr>
        <w:noProof/>
      </w:rPr>
      <w:drawing>
        <wp:anchor distT="0" distB="0" distL="114300" distR="114300" simplePos="0" relativeHeight="251665408" behindDoc="0" locked="0" layoutInCell="1" allowOverlap="1" wp14:anchorId="3BC68F8D" wp14:editId="4B7DD69C">
          <wp:simplePos x="0" y="0"/>
          <wp:positionH relativeFrom="margin">
            <wp:align>right</wp:align>
          </wp:positionH>
          <wp:positionV relativeFrom="paragraph">
            <wp:posOffset>-144780</wp:posOffset>
          </wp:positionV>
          <wp:extent cx="897890" cy="596265"/>
          <wp:effectExtent l="0" t="0" r="0" b="0"/>
          <wp:wrapSquare wrapText="bothSides"/>
          <wp:docPr id="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1" layoutInCell="0" allowOverlap="0" wp14:anchorId="359EF5F7" wp14:editId="2E4ECFA9">
              <wp:simplePos x="0" y="0"/>
              <wp:positionH relativeFrom="column">
                <wp:posOffset>3157855</wp:posOffset>
              </wp:positionH>
              <wp:positionV relativeFrom="page">
                <wp:posOffset>416560</wp:posOffset>
              </wp:positionV>
              <wp:extent cx="1781810" cy="485775"/>
              <wp:effectExtent l="0" t="0" r="0" b="0"/>
              <wp:wrapNone/>
              <wp:docPr id="3"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1810" cy="485775"/>
                      </a:xfrm>
                      <a:prstGeom prst="rect">
                        <a:avLst/>
                      </a:prstGeom>
                      <a:solidFill>
                        <a:sysClr val="window" lastClr="FFFFFF"/>
                      </a:solidFill>
                      <a:ln w="6350">
                        <a:noFill/>
                      </a:ln>
                      <a:effectLst/>
                    </wps:spPr>
                    <wps:txbx>
                      <w:txbxContent>
                        <w:p w14:paraId="322EAD06" w14:textId="77777777" w:rsidR="00845437" w:rsidRDefault="00845437" w:rsidP="00845437">
                          <w:pPr>
                            <w:jc w:val="right"/>
                          </w:pPr>
                          <w:r>
                            <w:t>teachSam-OER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EF5F7" id="_x0000_t202" coordsize="21600,21600" o:spt="202" path="m0,0l0,21600,21600,21600,21600,0xe">
              <v:stroke joinstyle="miter"/>
              <v:path gradientshapeok="t" o:connecttype="rect"/>
            </v:shapetype>
            <v:shape id="Textfeld 4" o:spid="_x0000_s1027" type="#_x0000_t202" style="position:absolute;left:0;text-align:left;margin-left:248.65pt;margin-top:32.8pt;width:140.3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" o:allowincell="f" o:allowoverlap="f" fillcolor="window" stroked="f" strokeweight=".5pt">
              <v:path arrowok="t"/>
              <v:textbox>
                <w:txbxContent>
                  <w:p w14:paraId="322EAD06" w14:textId="77777777" w:rsidR="00845437" w:rsidRDefault="00845437" w:rsidP="00845437">
                    <w:pPr>
                      <w:jc w:val="right"/>
                    </w:pPr>
                    <w:r>
                      <w:t>teachSam-OER 2019</w:t>
                    </w:r>
                  </w:p>
                </w:txbxContent>
              </v:textbox>
              <w10:wrap anchory="page"/>
              <w10:anchorlock/>
            </v:shape>
          </w:pict>
        </mc:Fallback>
      </mc:AlternateContent>
    </w:r>
  </w:p>
  <w:p w14:paraId="670F7573" w14:textId="683A388B" w:rsidR="004C2FA8" w:rsidRPr="00845437" w:rsidRDefault="004C2FA8" w:rsidP="00845437">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219A9" w14:textId="5AAAA376" w:rsidR="00920991" w:rsidRPr="00920991" w:rsidRDefault="00117E79" w:rsidP="00920991">
    <w:pPr>
      <w:pStyle w:val="Kopfzeile"/>
      <w:tabs>
        <w:tab w:val="clear" w:pos="4536"/>
        <w:tab w:val="center" w:pos="5245"/>
        <w:tab w:val="left" w:pos="7230"/>
      </w:tabs>
      <w:jc w:val="center"/>
      <w:rPr>
        <w:rFonts w:ascii="Calibri Light" w:hAnsi="Calibri Light"/>
      </w:rPr>
    </w:pPr>
    <w:r>
      <w:rPr>
        <w:noProof/>
      </w:rPr>
      <mc:AlternateContent>
        <mc:Choice Requires="wps">
          <w:drawing>
            <wp:anchor distT="0" distB="0" distL="114300" distR="114300" simplePos="0" relativeHeight="251661312" behindDoc="0" locked="0" layoutInCell="0" allowOverlap="1" wp14:anchorId="4832673E" wp14:editId="42ABFA35">
              <wp:simplePos x="0" y="0"/>
              <wp:positionH relativeFrom="page">
                <wp:posOffset>6828790</wp:posOffset>
              </wp:positionH>
              <wp:positionV relativeFrom="page">
                <wp:posOffset>5153660</wp:posOffset>
              </wp:positionV>
              <wp:extent cx="731520" cy="329565"/>
              <wp:effectExtent l="0" t="0" r="5080" b="635"/>
              <wp:wrapNone/>
              <wp:docPr id="8"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56004D" w14:textId="77777777" w:rsidR="00920991" w:rsidRDefault="00920991" w:rsidP="00920991">
                          <w:pPr>
                            <w:pBdr>
                              <w:bottom w:val="single" w:sz="4" w:space="1" w:color="auto"/>
                            </w:pBdr>
                          </w:pPr>
                          <w:r>
                            <w:fldChar w:fldCharType="begin"/>
                          </w:r>
                          <w:r>
                            <w:instrText>PAGE   \* MERGEFORMAT</w:instrText>
                          </w:r>
                          <w:r>
                            <w:fldChar w:fldCharType="separate"/>
                          </w:r>
                          <w:r w:rsidR="00FD597E">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832673E" id="_x0000_s1028" style="position:absolute;left:0;text-align:left;margin-left:537.7pt;margin-top:405.8pt;width:57.6pt;height:25.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" o:allowincell="f" stroked="f">
              <v:textbox>
                <w:txbxContent>
                  <w:p w14:paraId="5E56004D" w14:textId="77777777" w:rsidR="00920991" w:rsidRDefault="00920991" w:rsidP="00920991">
                    <w:pPr>
                      <w:pBdr>
                        <w:bottom w:val="single" w:sz="4" w:space="1" w:color="auto"/>
                      </w:pBdr>
                    </w:pPr>
                    <w:r>
                      <w:fldChar w:fldCharType="begin"/>
                    </w:r>
                    <w:r>
                      <w:instrText>PAGE   \* MERGEFORMAT</w:instrText>
                    </w:r>
                    <w:r>
                      <w:fldChar w:fldCharType="separate"/>
                    </w:r>
                    <w:r w:rsidR="00FD597E">
                      <w:rPr>
                        <w:noProof/>
                      </w:rPr>
                      <w:t>2</w:t>
                    </w:r>
                    <w:r>
                      <w:fldChar w:fldCharType="end"/>
                    </w:r>
                  </w:p>
                </w:txbxContent>
              </v:textbox>
              <w10:wrap anchorx="page" anchory="page"/>
            </v:rect>
          </w:pict>
        </mc:Fallback>
      </mc:AlternateContent>
    </w:r>
    <w:r>
      <w:rPr>
        <w:noProof/>
      </w:rPr>
      <w:drawing>
        <wp:anchor distT="0" distB="0" distL="114300" distR="114300" simplePos="0" relativeHeight="251659264" behindDoc="0" locked="0" layoutInCell="1" allowOverlap="1" wp14:anchorId="50AF9309" wp14:editId="7E52B667">
          <wp:simplePos x="0" y="0"/>
          <wp:positionH relativeFrom="margin">
            <wp:align>right</wp:align>
          </wp:positionH>
          <wp:positionV relativeFrom="paragraph">
            <wp:posOffset>-144780</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1" layoutInCell="0" allowOverlap="0" wp14:anchorId="7AA88E1E" wp14:editId="52E6D8F5">
              <wp:simplePos x="0" y="0"/>
              <wp:positionH relativeFrom="column">
                <wp:posOffset>3157855</wp:posOffset>
              </wp:positionH>
              <wp:positionV relativeFrom="page">
                <wp:posOffset>416560</wp:posOffset>
              </wp:positionV>
              <wp:extent cx="1781810" cy="485775"/>
              <wp:effectExtent l="0" t="0" r="0" b="0"/>
              <wp:wrapNone/>
              <wp:docPr id="5"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1810" cy="485775"/>
                      </a:xfrm>
                      <a:prstGeom prst="rect">
                        <a:avLst/>
                      </a:prstGeom>
                      <a:solidFill>
                        <a:sysClr val="window" lastClr="FFFFFF"/>
                      </a:solidFill>
                      <a:ln w="6350">
                        <a:noFill/>
                      </a:ln>
                      <a:effectLst/>
                    </wps:spPr>
                    <wps:txbx>
                      <w:txbxContent>
                        <w:p w14:paraId="2253E7D2" w14:textId="77777777" w:rsidR="00920991" w:rsidRDefault="00920991" w:rsidP="00920991">
                          <w:pPr>
                            <w:jc w:val="right"/>
                          </w:pPr>
                          <w:r>
                            <w:t>teachSam-OER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88E1E" id="_x0000_t202" coordsize="21600,21600" o:spt="202" path="m0,0l0,21600,21600,21600,21600,0xe">
              <v:stroke joinstyle="miter"/>
              <v:path gradientshapeok="t" o:connecttype="rect"/>
            </v:shapetype>
            <v:shape id="_x0000_s1029" type="#_x0000_t202" style="position:absolute;left:0;text-align:left;margin-left:248.65pt;margin-top:32.8pt;width:140.3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" o:allowincell="f" o:allowoverlap="f" fillcolor="window" stroked="f" strokeweight=".5pt">
              <v:path arrowok="t"/>
              <v:textbox>
                <w:txbxContent>
                  <w:p w14:paraId="2253E7D2" w14:textId="77777777" w:rsidR="00920991" w:rsidRDefault="00920991" w:rsidP="00920991">
                    <w:pPr>
                      <w:jc w:val="right"/>
                    </w:pPr>
                    <w:r>
                      <w:t>teachSam-OER 2019</w:t>
                    </w:r>
                  </w:p>
                </w:txbxContent>
              </v:textbox>
              <w10:wrap anchory="page"/>
              <w10:anchorlock/>
            </v:shape>
          </w:pict>
        </mc:Fallback>
      </mc:AlternateContent>
    </w:r>
  </w:p>
  <w:p w14:paraId="7C1F5809" w14:textId="77777777" w:rsidR="00803FEA" w:rsidRPr="00920991" w:rsidRDefault="00803FEA" w:rsidP="00920991">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17EA9"/>
    <w:multiLevelType w:val="hybridMultilevel"/>
    <w:tmpl w:val="84344E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6A93229"/>
    <w:multiLevelType w:val="hybridMultilevel"/>
    <w:tmpl w:val="2A5A29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1784D8B"/>
    <w:multiLevelType w:val="hybridMultilevel"/>
    <w:tmpl w:val="2D5A2D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77A44B4"/>
    <w:multiLevelType w:val="hybridMultilevel"/>
    <w:tmpl w:val="2D5A2D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08"/>
    <w:rsid w:val="00004152"/>
    <w:rsid w:val="00007E6A"/>
    <w:rsid w:val="000106C1"/>
    <w:rsid w:val="00014648"/>
    <w:rsid w:val="000174B5"/>
    <w:rsid w:val="000175CE"/>
    <w:rsid w:val="00022034"/>
    <w:rsid w:val="000245AB"/>
    <w:rsid w:val="00027584"/>
    <w:rsid w:val="00030AD1"/>
    <w:rsid w:val="00062EF6"/>
    <w:rsid w:val="0006794F"/>
    <w:rsid w:val="000748F4"/>
    <w:rsid w:val="00077454"/>
    <w:rsid w:val="000845D5"/>
    <w:rsid w:val="00096918"/>
    <w:rsid w:val="000A0489"/>
    <w:rsid w:val="000B3F84"/>
    <w:rsid w:val="000C1D38"/>
    <w:rsid w:val="000C392D"/>
    <w:rsid w:val="000C500B"/>
    <w:rsid w:val="000C65AD"/>
    <w:rsid w:val="000D4120"/>
    <w:rsid w:val="000D5806"/>
    <w:rsid w:val="000F7CED"/>
    <w:rsid w:val="00101188"/>
    <w:rsid w:val="00102062"/>
    <w:rsid w:val="00103C5A"/>
    <w:rsid w:val="001054AC"/>
    <w:rsid w:val="00112D90"/>
    <w:rsid w:val="00117E79"/>
    <w:rsid w:val="00126565"/>
    <w:rsid w:val="00133297"/>
    <w:rsid w:val="00155AB6"/>
    <w:rsid w:val="00161387"/>
    <w:rsid w:val="001736EE"/>
    <w:rsid w:val="001836BB"/>
    <w:rsid w:val="0018558E"/>
    <w:rsid w:val="00186387"/>
    <w:rsid w:val="00187067"/>
    <w:rsid w:val="001B1412"/>
    <w:rsid w:val="001B31FB"/>
    <w:rsid w:val="001B36E3"/>
    <w:rsid w:val="001B7DFE"/>
    <w:rsid w:val="001C0DB6"/>
    <w:rsid w:val="001C623A"/>
    <w:rsid w:val="001C7FCC"/>
    <w:rsid w:val="001E3019"/>
    <w:rsid w:val="001E4FBF"/>
    <w:rsid w:val="001E5352"/>
    <w:rsid w:val="001F0B3B"/>
    <w:rsid w:val="00201DCE"/>
    <w:rsid w:val="0021366E"/>
    <w:rsid w:val="00227950"/>
    <w:rsid w:val="002405B8"/>
    <w:rsid w:val="00265C20"/>
    <w:rsid w:val="00271CF2"/>
    <w:rsid w:val="00273282"/>
    <w:rsid w:val="0027518A"/>
    <w:rsid w:val="00291992"/>
    <w:rsid w:val="00297F2B"/>
    <w:rsid w:val="002A40B7"/>
    <w:rsid w:val="002B4B6B"/>
    <w:rsid w:val="002C313B"/>
    <w:rsid w:val="002C55A6"/>
    <w:rsid w:val="002D692F"/>
    <w:rsid w:val="002F5E0B"/>
    <w:rsid w:val="00300AB1"/>
    <w:rsid w:val="00301D8B"/>
    <w:rsid w:val="00313BCA"/>
    <w:rsid w:val="003144BE"/>
    <w:rsid w:val="00325344"/>
    <w:rsid w:val="0033087F"/>
    <w:rsid w:val="00336F7B"/>
    <w:rsid w:val="00362E36"/>
    <w:rsid w:val="00372BE7"/>
    <w:rsid w:val="00382124"/>
    <w:rsid w:val="00382D74"/>
    <w:rsid w:val="003A0FAF"/>
    <w:rsid w:val="003B08BE"/>
    <w:rsid w:val="003B6943"/>
    <w:rsid w:val="003C4A3C"/>
    <w:rsid w:val="003E2F40"/>
    <w:rsid w:val="003F154B"/>
    <w:rsid w:val="00400E19"/>
    <w:rsid w:val="00405137"/>
    <w:rsid w:val="00423E07"/>
    <w:rsid w:val="00432EBF"/>
    <w:rsid w:val="004333F0"/>
    <w:rsid w:val="00435D17"/>
    <w:rsid w:val="00436E47"/>
    <w:rsid w:val="00464EF9"/>
    <w:rsid w:val="00472808"/>
    <w:rsid w:val="00472CDE"/>
    <w:rsid w:val="00473795"/>
    <w:rsid w:val="004737D4"/>
    <w:rsid w:val="00475684"/>
    <w:rsid w:val="00493E5D"/>
    <w:rsid w:val="004964AB"/>
    <w:rsid w:val="004A2F2A"/>
    <w:rsid w:val="004A52BC"/>
    <w:rsid w:val="004C2FA8"/>
    <w:rsid w:val="004C48D6"/>
    <w:rsid w:val="004C5E3A"/>
    <w:rsid w:val="004F7F54"/>
    <w:rsid w:val="005311FF"/>
    <w:rsid w:val="00547939"/>
    <w:rsid w:val="005507E6"/>
    <w:rsid w:val="005518E0"/>
    <w:rsid w:val="00561065"/>
    <w:rsid w:val="00573285"/>
    <w:rsid w:val="00576FC8"/>
    <w:rsid w:val="00582956"/>
    <w:rsid w:val="00586BB8"/>
    <w:rsid w:val="00594D8E"/>
    <w:rsid w:val="0059628A"/>
    <w:rsid w:val="005B3B65"/>
    <w:rsid w:val="005C7102"/>
    <w:rsid w:val="005E186E"/>
    <w:rsid w:val="005E3AD0"/>
    <w:rsid w:val="005F785C"/>
    <w:rsid w:val="00600B15"/>
    <w:rsid w:val="00602412"/>
    <w:rsid w:val="00620A67"/>
    <w:rsid w:val="00626313"/>
    <w:rsid w:val="006479A9"/>
    <w:rsid w:val="0065361C"/>
    <w:rsid w:val="006571EA"/>
    <w:rsid w:val="006800F0"/>
    <w:rsid w:val="0069704E"/>
    <w:rsid w:val="006A1858"/>
    <w:rsid w:val="006B2CD0"/>
    <w:rsid w:val="006B3120"/>
    <w:rsid w:val="006B61AB"/>
    <w:rsid w:val="006C01BD"/>
    <w:rsid w:val="006D2ECE"/>
    <w:rsid w:val="006D3E8C"/>
    <w:rsid w:val="006E32B3"/>
    <w:rsid w:val="006E5759"/>
    <w:rsid w:val="006F1797"/>
    <w:rsid w:val="006F250A"/>
    <w:rsid w:val="00701AE1"/>
    <w:rsid w:val="00710965"/>
    <w:rsid w:val="007211BF"/>
    <w:rsid w:val="00724BB5"/>
    <w:rsid w:val="00725BDC"/>
    <w:rsid w:val="007354B6"/>
    <w:rsid w:val="00740602"/>
    <w:rsid w:val="007502DA"/>
    <w:rsid w:val="007517DB"/>
    <w:rsid w:val="00762EB4"/>
    <w:rsid w:val="007701E2"/>
    <w:rsid w:val="00773C34"/>
    <w:rsid w:val="00774F2C"/>
    <w:rsid w:val="00775024"/>
    <w:rsid w:val="0077521D"/>
    <w:rsid w:val="00785592"/>
    <w:rsid w:val="007A124F"/>
    <w:rsid w:val="007A7B6D"/>
    <w:rsid w:val="007C1B44"/>
    <w:rsid w:val="007C21A1"/>
    <w:rsid w:val="007D5547"/>
    <w:rsid w:val="007D5957"/>
    <w:rsid w:val="007D66EA"/>
    <w:rsid w:val="007D7A7E"/>
    <w:rsid w:val="007E71E1"/>
    <w:rsid w:val="007F4C2E"/>
    <w:rsid w:val="00803FEA"/>
    <w:rsid w:val="00817EE8"/>
    <w:rsid w:val="00820292"/>
    <w:rsid w:val="00845437"/>
    <w:rsid w:val="008670C0"/>
    <w:rsid w:val="008766F6"/>
    <w:rsid w:val="00885903"/>
    <w:rsid w:val="00890DD0"/>
    <w:rsid w:val="00896EFE"/>
    <w:rsid w:val="008A729C"/>
    <w:rsid w:val="008B4A94"/>
    <w:rsid w:val="008C5AC5"/>
    <w:rsid w:val="008D1A95"/>
    <w:rsid w:val="008E66D9"/>
    <w:rsid w:val="008E7416"/>
    <w:rsid w:val="008F047E"/>
    <w:rsid w:val="008F2F60"/>
    <w:rsid w:val="008F6417"/>
    <w:rsid w:val="00915466"/>
    <w:rsid w:val="00920991"/>
    <w:rsid w:val="0092502B"/>
    <w:rsid w:val="00927302"/>
    <w:rsid w:val="00927C7B"/>
    <w:rsid w:val="0093387F"/>
    <w:rsid w:val="00933BAC"/>
    <w:rsid w:val="009365A3"/>
    <w:rsid w:val="00945291"/>
    <w:rsid w:val="00947F08"/>
    <w:rsid w:val="00951849"/>
    <w:rsid w:val="009565DE"/>
    <w:rsid w:val="009642C1"/>
    <w:rsid w:val="00966AF6"/>
    <w:rsid w:val="00966B65"/>
    <w:rsid w:val="00967CDC"/>
    <w:rsid w:val="00986412"/>
    <w:rsid w:val="00994115"/>
    <w:rsid w:val="009A1759"/>
    <w:rsid w:val="009B2049"/>
    <w:rsid w:val="009B2752"/>
    <w:rsid w:val="009D146A"/>
    <w:rsid w:val="009D4860"/>
    <w:rsid w:val="009D551E"/>
    <w:rsid w:val="009E1B6C"/>
    <w:rsid w:val="009E397E"/>
    <w:rsid w:val="009E6906"/>
    <w:rsid w:val="009F102C"/>
    <w:rsid w:val="00A079C1"/>
    <w:rsid w:val="00A1554F"/>
    <w:rsid w:val="00A22607"/>
    <w:rsid w:val="00A2417F"/>
    <w:rsid w:val="00A27F1D"/>
    <w:rsid w:val="00A34EA9"/>
    <w:rsid w:val="00A379EB"/>
    <w:rsid w:val="00A447D5"/>
    <w:rsid w:val="00A466FE"/>
    <w:rsid w:val="00A55804"/>
    <w:rsid w:val="00A63575"/>
    <w:rsid w:val="00A76A6A"/>
    <w:rsid w:val="00A84DE4"/>
    <w:rsid w:val="00A97DC3"/>
    <w:rsid w:val="00AB54FD"/>
    <w:rsid w:val="00AC6B17"/>
    <w:rsid w:val="00AC6FA3"/>
    <w:rsid w:val="00AD50D4"/>
    <w:rsid w:val="00AE7608"/>
    <w:rsid w:val="00B01E30"/>
    <w:rsid w:val="00B07ABB"/>
    <w:rsid w:val="00B102EF"/>
    <w:rsid w:val="00B1048F"/>
    <w:rsid w:val="00B231C8"/>
    <w:rsid w:val="00B26DD4"/>
    <w:rsid w:val="00B3159D"/>
    <w:rsid w:val="00B44C6F"/>
    <w:rsid w:val="00B46582"/>
    <w:rsid w:val="00B7113B"/>
    <w:rsid w:val="00B75BB9"/>
    <w:rsid w:val="00B968E8"/>
    <w:rsid w:val="00B97BC6"/>
    <w:rsid w:val="00BA4059"/>
    <w:rsid w:val="00BB44A4"/>
    <w:rsid w:val="00BC1CA4"/>
    <w:rsid w:val="00BD683A"/>
    <w:rsid w:val="00BD6945"/>
    <w:rsid w:val="00BF30C3"/>
    <w:rsid w:val="00BF486D"/>
    <w:rsid w:val="00BF7C92"/>
    <w:rsid w:val="00C269EE"/>
    <w:rsid w:val="00C41167"/>
    <w:rsid w:val="00C425C0"/>
    <w:rsid w:val="00C45357"/>
    <w:rsid w:val="00C47073"/>
    <w:rsid w:val="00C477CE"/>
    <w:rsid w:val="00C51EBF"/>
    <w:rsid w:val="00C66950"/>
    <w:rsid w:val="00C67662"/>
    <w:rsid w:val="00C7592B"/>
    <w:rsid w:val="00C831A8"/>
    <w:rsid w:val="00C86541"/>
    <w:rsid w:val="00C959E4"/>
    <w:rsid w:val="00C95F91"/>
    <w:rsid w:val="00CA19AC"/>
    <w:rsid w:val="00CA3ADB"/>
    <w:rsid w:val="00CA470D"/>
    <w:rsid w:val="00CB56EE"/>
    <w:rsid w:val="00CD5755"/>
    <w:rsid w:val="00CE627A"/>
    <w:rsid w:val="00CF1820"/>
    <w:rsid w:val="00D017F6"/>
    <w:rsid w:val="00D02559"/>
    <w:rsid w:val="00D1695F"/>
    <w:rsid w:val="00D237B3"/>
    <w:rsid w:val="00D363DD"/>
    <w:rsid w:val="00D37A95"/>
    <w:rsid w:val="00D42EEA"/>
    <w:rsid w:val="00D6019E"/>
    <w:rsid w:val="00D61608"/>
    <w:rsid w:val="00D75C74"/>
    <w:rsid w:val="00D8063E"/>
    <w:rsid w:val="00D817E0"/>
    <w:rsid w:val="00D8268E"/>
    <w:rsid w:val="00D84307"/>
    <w:rsid w:val="00D87BAE"/>
    <w:rsid w:val="00D922AA"/>
    <w:rsid w:val="00D92416"/>
    <w:rsid w:val="00DC6DDE"/>
    <w:rsid w:val="00DC7421"/>
    <w:rsid w:val="00DC7811"/>
    <w:rsid w:val="00DE2419"/>
    <w:rsid w:val="00DE372C"/>
    <w:rsid w:val="00DE4B52"/>
    <w:rsid w:val="00DE51EB"/>
    <w:rsid w:val="00DE747D"/>
    <w:rsid w:val="00DF274C"/>
    <w:rsid w:val="00E01499"/>
    <w:rsid w:val="00E466ED"/>
    <w:rsid w:val="00E65F59"/>
    <w:rsid w:val="00E92BBF"/>
    <w:rsid w:val="00E96745"/>
    <w:rsid w:val="00EA0A78"/>
    <w:rsid w:val="00EA7576"/>
    <w:rsid w:val="00EB237C"/>
    <w:rsid w:val="00EB755E"/>
    <w:rsid w:val="00EC2040"/>
    <w:rsid w:val="00EE0CBC"/>
    <w:rsid w:val="00EE16E0"/>
    <w:rsid w:val="00F0178B"/>
    <w:rsid w:val="00F03820"/>
    <w:rsid w:val="00F062D0"/>
    <w:rsid w:val="00F10D28"/>
    <w:rsid w:val="00F13491"/>
    <w:rsid w:val="00F20FF8"/>
    <w:rsid w:val="00F235A7"/>
    <w:rsid w:val="00F26597"/>
    <w:rsid w:val="00F506BF"/>
    <w:rsid w:val="00F64E7C"/>
    <w:rsid w:val="00F717F2"/>
    <w:rsid w:val="00F74C56"/>
    <w:rsid w:val="00F85809"/>
    <w:rsid w:val="00F85947"/>
    <w:rsid w:val="00F956D5"/>
    <w:rsid w:val="00FA1596"/>
    <w:rsid w:val="00FA7279"/>
    <w:rsid w:val="00FB4232"/>
    <w:rsid w:val="00FC3EF4"/>
    <w:rsid w:val="00FD597E"/>
    <w:rsid w:val="00FD602E"/>
    <w:rsid w:val="00FD7F65"/>
    <w:rsid w:val="00FE467F"/>
    <w:rsid w:val="00FE6729"/>
    <w:rsid w:val="00FE7A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D3BA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D5806"/>
    <w:pPr>
      <w:spacing w:after="120"/>
    </w:pPr>
    <w:rPr>
      <w:rFonts w:ascii="Verdana" w:hAnsi="Verdana"/>
      <w:szCs w:val="24"/>
    </w:rPr>
  </w:style>
  <w:style w:type="paragraph" w:styleId="berschrift1">
    <w:name w:val="heading 1"/>
    <w:basedOn w:val="Standard"/>
    <w:next w:val="Standard"/>
    <w:qFormat/>
    <w:pPr>
      <w:spacing w:after="240"/>
      <w:outlineLvl w:val="0"/>
    </w:pPr>
    <w:rPr>
      <w:rFonts w:ascii="Arial" w:hAnsi="Arial"/>
      <w:b/>
      <w:sz w:val="28"/>
    </w:rPr>
  </w:style>
  <w:style w:type="paragraph" w:styleId="berschrift2">
    <w:name w:val="heading 2"/>
    <w:basedOn w:val="Standard"/>
    <w:next w:val="Standard"/>
    <w:qFormat/>
    <w:rsid w:val="00DE51EB"/>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5B3B65"/>
    <w:pPr>
      <w:keepNext/>
      <w:spacing w:before="240" w:after="60"/>
      <w:outlineLvl w:val="2"/>
    </w:pPr>
    <w:rPr>
      <w:rFonts w:ascii="Arial" w:hAnsi="Arial" w:cs="Arial"/>
      <w:b/>
      <w:bCs/>
      <w:sz w:val="26"/>
      <w:szCs w:val="26"/>
    </w:rPr>
  </w:style>
  <w:style w:type="paragraph" w:styleId="berschrift6">
    <w:name w:val="heading 6"/>
    <w:basedOn w:val="Standard"/>
    <w:next w:val="Standard"/>
    <w:qFormat/>
    <w:rsid w:val="00F0178B"/>
    <w:pPr>
      <w:spacing w:before="240" w:after="60"/>
      <w:outlineLvl w:val="5"/>
    </w:pPr>
    <w:rPr>
      <w:rFonts w:ascii="Times New Roman" w:hAnsi="Times New Roman"/>
      <w:b/>
      <w:bCs/>
      <w:sz w:val="22"/>
      <w:szCs w:val="22"/>
    </w:rPr>
  </w:style>
  <w:style w:type="paragraph" w:styleId="berschrift8">
    <w:name w:val="heading 8"/>
    <w:basedOn w:val="Standard"/>
    <w:next w:val="Standard"/>
    <w:qFormat/>
    <w:rsid w:val="00F0178B"/>
    <w:pPr>
      <w:spacing w:before="240" w:after="60"/>
      <w:outlineLvl w:val="7"/>
    </w:pPr>
    <w:rPr>
      <w:rFonts w:ascii="Times New Roman" w:hAnsi="Times New Roman"/>
      <w: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Link">
    <w:name w:val="Hyperlink"/>
    <w:rPr>
      <w:color w:val="0000FF"/>
      <w:u w:val="single"/>
    </w:rPr>
  </w:style>
  <w:style w:type="character" w:styleId="BesuchterLink">
    <w:name w:val="FollowedHyperlink"/>
    <w:rPr>
      <w:color w:val="800080"/>
      <w:u w:val="single"/>
    </w:rPr>
  </w:style>
  <w:style w:type="paragraph" w:customStyle="1" w:styleId="Titelzeile">
    <w:name w:val="Titelzeile"/>
    <w:basedOn w:val="Standard"/>
    <w:pPr>
      <w:spacing w:before="240" w:after="0"/>
    </w:pPr>
  </w:style>
  <w:style w:type="character" w:styleId="Seitenzahl">
    <w:name w:val="page number"/>
    <w:basedOn w:val="Absatz-Standardschriftart"/>
    <w:rsid w:val="00EE0CBC"/>
  </w:style>
  <w:style w:type="paragraph" w:styleId="StandardWeb">
    <w:name w:val="Normal (Web)"/>
    <w:basedOn w:val="Standard"/>
    <w:uiPriority w:val="99"/>
    <w:rsid w:val="001E3019"/>
    <w:pPr>
      <w:spacing w:before="100" w:beforeAutospacing="1" w:after="100" w:afterAutospacing="1"/>
    </w:pPr>
    <w:rPr>
      <w:rFonts w:ascii="Times New Roman" w:hAnsi="Times New Roman"/>
      <w:sz w:val="24"/>
    </w:rPr>
  </w:style>
  <w:style w:type="character" w:styleId="Fett">
    <w:name w:val="Strong"/>
    <w:qFormat/>
    <w:rsid w:val="006A1858"/>
    <w:rPr>
      <w:b/>
      <w:bCs/>
    </w:rPr>
  </w:style>
  <w:style w:type="table" w:styleId="Tabellenraster">
    <w:name w:val="Table Grid"/>
    <w:basedOn w:val="NormaleTabelle"/>
    <w:rsid w:val="002A40B7"/>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felanschrieb">
    <w:name w:val="Tafelanschrieb"/>
    <w:basedOn w:val="Standard"/>
    <w:rsid w:val="00F0178B"/>
    <w:pPr>
      <w:spacing w:after="0"/>
    </w:pPr>
    <w:rPr>
      <w:rFonts w:ascii="Arial" w:hAnsi="Arial"/>
      <w:sz w:val="24"/>
      <w:szCs w:val="20"/>
    </w:rPr>
  </w:style>
  <w:style w:type="paragraph" w:customStyle="1" w:styleId="Arbeitsanregung">
    <w:name w:val="Arbeitsanregung"/>
    <w:basedOn w:val="Standard"/>
    <w:rsid w:val="00DE51EB"/>
    <w:pPr>
      <w:suppressLineNumbers/>
      <w:spacing w:after="0"/>
    </w:pPr>
    <w:rPr>
      <w:rFonts w:ascii="Arial" w:hAnsi="Arial"/>
      <w:szCs w:val="20"/>
    </w:rPr>
  </w:style>
  <w:style w:type="character" w:styleId="Funotenzeichen">
    <w:name w:val="footnote reference"/>
    <w:semiHidden/>
    <w:rsid w:val="00DE51EB"/>
    <w:rPr>
      <w:position w:val="6"/>
      <w:sz w:val="16"/>
    </w:rPr>
  </w:style>
  <w:style w:type="paragraph" w:styleId="Funotentext">
    <w:name w:val="footnote text"/>
    <w:basedOn w:val="Standard"/>
    <w:semiHidden/>
    <w:rsid w:val="00DE51EB"/>
    <w:pPr>
      <w:spacing w:after="0"/>
    </w:pPr>
    <w:rPr>
      <w:rFonts w:ascii="Times New Roman" w:hAnsi="Times New Roman"/>
      <w:szCs w:val="20"/>
    </w:rPr>
  </w:style>
  <w:style w:type="character" w:styleId="Zeilennummer">
    <w:name w:val="line number"/>
    <w:uiPriority w:val="99"/>
    <w:semiHidden/>
    <w:unhideWhenUsed/>
    <w:rsid w:val="00475684"/>
  </w:style>
  <w:style w:type="character" w:customStyle="1" w:styleId="KopfzeileZchn">
    <w:name w:val="Kopfzeile Zchn"/>
    <w:link w:val="Kopfzeile"/>
    <w:uiPriority w:val="99"/>
    <w:rsid w:val="00920991"/>
    <w:rPr>
      <w:rFonts w:ascii="Verdana" w:hAnsi="Verdana"/>
      <w:szCs w:val="24"/>
    </w:rPr>
  </w:style>
  <w:style w:type="character" w:customStyle="1" w:styleId="FuzeileZchn">
    <w:name w:val="Fußzeile Zchn"/>
    <w:link w:val="Fuzeile"/>
    <w:rsid w:val="00920991"/>
    <w:rPr>
      <w:rFonts w:ascii="Verdana" w:hAnsi="Verdana"/>
      <w:szCs w:val="24"/>
    </w:rPr>
  </w:style>
  <w:style w:type="paragraph" w:styleId="Listenabsatz">
    <w:name w:val="List Paragraph"/>
    <w:basedOn w:val="Standard"/>
    <w:uiPriority w:val="34"/>
    <w:qFormat/>
    <w:rsid w:val="00890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86565">
      <w:bodyDiv w:val="1"/>
      <w:marLeft w:val="0"/>
      <w:marRight w:val="0"/>
      <w:marTop w:val="0"/>
      <w:marBottom w:val="0"/>
      <w:divBdr>
        <w:top w:val="none" w:sz="0" w:space="0" w:color="auto"/>
        <w:left w:val="none" w:sz="0" w:space="0" w:color="auto"/>
        <w:bottom w:val="none" w:sz="0" w:space="0" w:color="auto"/>
        <w:right w:val="none" w:sz="0" w:space="0" w:color="auto"/>
      </w:divBdr>
    </w:div>
    <w:div w:id="264732249">
      <w:bodyDiv w:val="1"/>
      <w:marLeft w:val="0"/>
      <w:marRight w:val="0"/>
      <w:marTop w:val="0"/>
      <w:marBottom w:val="0"/>
      <w:divBdr>
        <w:top w:val="none" w:sz="0" w:space="0" w:color="auto"/>
        <w:left w:val="none" w:sz="0" w:space="0" w:color="auto"/>
        <w:bottom w:val="none" w:sz="0" w:space="0" w:color="auto"/>
        <w:right w:val="none" w:sz="0" w:space="0" w:color="auto"/>
      </w:divBdr>
      <w:divsChild>
        <w:div w:id="21281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75551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317103">
      <w:bodyDiv w:val="1"/>
      <w:marLeft w:val="0"/>
      <w:marRight w:val="0"/>
      <w:marTop w:val="0"/>
      <w:marBottom w:val="0"/>
      <w:divBdr>
        <w:top w:val="none" w:sz="0" w:space="0" w:color="auto"/>
        <w:left w:val="none" w:sz="0" w:space="0" w:color="auto"/>
        <w:bottom w:val="none" w:sz="0" w:space="0" w:color="auto"/>
        <w:right w:val="none" w:sz="0" w:space="0" w:color="auto"/>
      </w:divBdr>
    </w:div>
    <w:div w:id="730999340">
      <w:bodyDiv w:val="1"/>
      <w:marLeft w:val="0"/>
      <w:marRight w:val="0"/>
      <w:marTop w:val="0"/>
      <w:marBottom w:val="0"/>
      <w:divBdr>
        <w:top w:val="none" w:sz="0" w:space="0" w:color="auto"/>
        <w:left w:val="none" w:sz="0" w:space="0" w:color="auto"/>
        <w:bottom w:val="none" w:sz="0" w:space="0" w:color="auto"/>
        <w:right w:val="none" w:sz="0" w:space="0" w:color="auto"/>
      </w:divBdr>
    </w:div>
    <w:div w:id="1056313885">
      <w:bodyDiv w:val="1"/>
      <w:marLeft w:val="0"/>
      <w:marRight w:val="0"/>
      <w:marTop w:val="0"/>
      <w:marBottom w:val="0"/>
      <w:divBdr>
        <w:top w:val="none" w:sz="0" w:space="0" w:color="auto"/>
        <w:left w:val="none" w:sz="0" w:space="0" w:color="auto"/>
        <w:bottom w:val="none" w:sz="0" w:space="0" w:color="auto"/>
        <w:right w:val="none" w:sz="0" w:space="0" w:color="auto"/>
      </w:divBdr>
    </w:div>
    <w:div w:id="1095903249">
      <w:bodyDiv w:val="1"/>
      <w:marLeft w:val="0"/>
      <w:marRight w:val="0"/>
      <w:marTop w:val="0"/>
      <w:marBottom w:val="0"/>
      <w:divBdr>
        <w:top w:val="none" w:sz="0" w:space="0" w:color="auto"/>
        <w:left w:val="none" w:sz="0" w:space="0" w:color="auto"/>
        <w:bottom w:val="none" w:sz="0" w:space="0" w:color="auto"/>
        <w:right w:val="none" w:sz="0" w:space="0" w:color="auto"/>
      </w:divBdr>
    </w:div>
    <w:div w:id="1139878517">
      <w:bodyDiv w:val="1"/>
      <w:marLeft w:val="0"/>
      <w:marRight w:val="0"/>
      <w:marTop w:val="0"/>
      <w:marBottom w:val="0"/>
      <w:divBdr>
        <w:top w:val="none" w:sz="0" w:space="0" w:color="auto"/>
        <w:left w:val="none" w:sz="0" w:space="0" w:color="auto"/>
        <w:bottom w:val="none" w:sz="0" w:space="0" w:color="auto"/>
        <w:right w:val="none" w:sz="0" w:space="0" w:color="auto"/>
      </w:divBdr>
    </w:div>
    <w:div w:id="1173257854">
      <w:bodyDiv w:val="1"/>
      <w:marLeft w:val="0"/>
      <w:marRight w:val="0"/>
      <w:marTop w:val="0"/>
      <w:marBottom w:val="0"/>
      <w:divBdr>
        <w:top w:val="none" w:sz="0" w:space="0" w:color="auto"/>
        <w:left w:val="none" w:sz="0" w:space="0" w:color="auto"/>
        <w:bottom w:val="none" w:sz="0" w:space="0" w:color="auto"/>
        <w:right w:val="none" w:sz="0" w:space="0" w:color="auto"/>
      </w:divBdr>
    </w:div>
    <w:div w:id="1263491207">
      <w:bodyDiv w:val="1"/>
      <w:marLeft w:val="0"/>
      <w:marRight w:val="0"/>
      <w:marTop w:val="0"/>
      <w:marBottom w:val="0"/>
      <w:divBdr>
        <w:top w:val="none" w:sz="0" w:space="0" w:color="auto"/>
        <w:left w:val="none" w:sz="0" w:space="0" w:color="auto"/>
        <w:bottom w:val="none" w:sz="0" w:space="0" w:color="auto"/>
        <w:right w:val="none" w:sz="0" w:space="0" w:color="auto"/>
      </w:divBdr>
    </w:div>
    <w:div w:id="1269119251">
      <w:bodyDiv w:val="1"/>
      <w:marLeft w:val="0"/>
      <w:marRight w:val="0"/>
      <w:marTop w:val="0"/>
      <w:marBottom w:val="0"/>
      <w:divBdr>
        <w:top w:val="none" w:sz="0" w:space="0" w:color="auto"/>
        <w:left w:val="none" w:sz="0" w:space="0" w:color="auto"/>
        <w:bottom w:val="none" w:sz="0" w:space="0" w:color="auto"/>
        <w:right w:val="none" w:sz="0" w:space="0" w:color="auto"/>
      </w:divBdr>
    </w:div>
    <w:div w:id="1353336718">
      <w:bodyDiv w:val="1"/>
      <w:marLeft w:val="0"/>
      <w:marRight w:val="0"/>
      <w:marTop w:val="0"/>
      <w:marBottom w:val="0"/>
      <w:divBdr>
        <w:top w:val="none" w:sz="0" w:space="0" w:color="auto"/>
        <w:left w:val="none" w:sz="0" w:space="0" w:color="auto"/>
        <w:bottom w:val="none" w:sz="0" w:space="0" w:color="auto"/>
        <w:right w:val="none" w:sz="0" w:space="0" w:color="auto"/>
      </w:divBdr>
    </w:div>
    <w:div w:id="1684018598">
      <w:bodyDiv w:val="1"/>
      <w:marLeft w:val="0"/>
      <w:marRight w:val="0"/>
      <w:marTop w:val="0"/>
      <w:marBottom w:val="0"/>
      <w:divBdr>
        <w:top w:val="none" w:sz="0" w:space="0" w:color="auto"/>
        <w:left w:val="none" w:sz="0" w:space="0" w:color="auto"/>
        <w:bottom w:val="none" w:sz="0" w:space="0" w:color="auto"/>
        <w:right w:val="none" w:sz="0" w:space="0" w:color="auto"/>
      </w:divBdr>
    </w:div>
    <w:div w:id="1699818775">
      <w:bodyDiv w:val="1"/>
      <w:marLeft w:val="0"/>
      <w:marRight w:val="0"/>
      <w:marTop w:val="0"/>
      <w:marBottom w:val="0"/>
      <w:divBdr>
        <w:top w:val="none" w:sz="0" w:space="0" w:color="auto"/>
        <w:left w:val="none" w:sz="0" w:space="0" w:color="auto"/>
        <w:bottom w:val="none" w:sz="0" w:space="0" w:color="auto"/>
        <w:right w:val="none" w:sz="0" w:space="0" w:color="auto"/>
      </w:divBdr>
      <w:divsChild>
        <w:div w:id="589048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43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909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084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567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48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972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503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736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15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067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80638204">
      <w:bodyDiv w:val="1"/>
      <w:marLeft w:val="0"/>
      <w:marRight w:val="0"/>
      <w:marTop w:val="0"/>
      <w:marBottom w:val="0"/>
      <w:divBdr>
        <w:top w:val="none" w:sz="0" w:space="0" w:color="auto"/>
        <w:left w:val="none" w:sz="0" w:space="0" w:color="auto"/>
        <w:bottom w:val="none" w:sz="0" w:space="0" w:color="auto"/>
        <w:right w:val="none" w:sz="0" w:space="0" w:color="auto"/>
      </w:divBdr>
    </w:div>
    <w:div w:id="1829320011">
      <w:bodyDiv w:val="1"/>
      <w:marLeft w:val="0"/>
      <w:marRight w:val="0"/>
      <w:marTop w:val="0"/>
      <w:marBottom w:val="0"/>
      <w:divBdr>
        <w:top w:val="none" w:sz="0" w:space="0" w:color="auto"/>
        <w:left w:val="none" w:sz="0" w:space="0" w:color="auto"/>
        <w:bottom w:val="none" w:sz="0" w:space="0" w:color="auto"/>
        <w:right w:val="none" w:sz="0" w:space="0" w:color="auto"/>
      </w:divBdr>
    </w:div>
    <w:div w:id="19458400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sa/4.0/"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ert\Anwendungsdaten\Microsoft\Vorlagen\teachSam\ts_pdf.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C:\Dokumente und Einstellungen\Gert\Anwendungsdaten\Microsoft\Vorlagen\teachSam\ts_pdf.dot</Template>
  <TotalTime>0</TotalTime>
  <Pages>2</Pages>
  <Words>744</Words>
  <Characters>4693</Characters>
  <Application>Microsoft Macintosh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lpstr>
    </vt:vector>
  </TitlesOfParts>
  <Company>xxx</Company>
  <LinksUpToDate>false</LinksUpToDate>
  <CharactersWithSpaces>5427</CharactersWithSpaces>
  <SharedDoc>false</SharedDoc>
  <HLinks>
    <vt:vector size="30" baseType="variant">
      <vt:variant>
        <vt:i4>3801135</vt:i4>
      </vt:variant>
      <vt:variant>
        <vt:i4>5</vt:i4>
      </vt:variant>
      <vt:variant>
        <vt:i4>0</vt:i4>
      </vt:variant>
      <vt:variant>
        <vt:i4>5</vt:i4>
      </vt:variant>
      <vt:variant>
        <vt:lpwstr>http://creativecommons.org/licenses/by-sa/4.0/</vt:lpwstr>
      </vt:variant>
      <vt:variant>
        <vt:lpwstr/>
      </vt:variant>
      <vt:variant>
        <vt:i4>3604527</vt:i4>
      </vt:variant>
      <vt:variant>
        <vt:i4>-1</vt:i4>
      </vt:variant>
      <vt:variant>
        <vt:i4>1114</vt:i4>
      </vt:variant>
      <vt:variant>
        <vt:i4>4</vt:i4>
      </vt:variant>
      <vt:variant>
        <vt:lpwstr>file://///psf/Host/Volumes/C/teachsam/arb/texte_verfassen/images/schreibkonferenz.jpg</vt:lpwstr>
      </vt:variant>
      <vt:variant>
        <vt:lpwstr/>
      </vt:variant>
      <vt:variant>
        <vt:i4>2228289</vt:i4>
      </vt:variant>
      <vt:variant>
        <vt:i4>-1</vt:i4>
      </vt:variant>
      <vt:variant>
        <vt:i4>1114</vt:i4>
      </vt:variant>
      <vt:variant>
        <vt:i4>1</vt:i4>
      </vt:variant>
      <vt:variant>
        <vt:lpwstr>\\psf\Host\Volumes\C\teachsam\arb\texte_verfassen\images\schreibkonferenz_250.jpg</vt:lpwstr>
      </vt:variant>
      <vt:variant>
        <vt:lpwstr/>
      </vt:variant>
      <vt:variant>
        <vt:i4>6815773</vt:i4>
      </vt:variant>
      <vt:variant>
        <vt:i4>-1</vt:i4>
      </vt:variant>
      <vt:variant>
        <vt:i4>1115</vt:i4>
      </vt:variant>
      <vt:variant>
        <vt:i4>4</vt:i4>
      </vt:variant>
      <vt:variant>
        <vt:lpwstr>file://///psf/Host/Volumes/C/teachsam/arb/texte_verfassen/images/schreibkonferenz_2.jpg</vt:lpwstr>
      </vt:variant>
      <vt:variant>
        <vt:lpwstr/>
      </vt:variant>
      <vt:variant>
        <vt:i4>8192115</vt:i4>
      </vt:variant>
      <vt:variant>
        <vt:i4>-1</vt:i4>
      </vt:variant>
      <vt:variant>
        <vt:i4>1115</vt:i4>
      </vt:variant>
      <vt:variant>
        <vt:i4>1</vt:i4>
      </vt:variant>
      <vt:variant>
        <vt:lpwstr>\\psf\Host\Volumes\C\teachsam\arb\texte_verfassen\images\schreibkonferenz_2_250.jpg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dc:creator>
  <cp:keywords/>
  <cp:lastModifiedBy>Gert Egle</cp:lastModifiedBy>
  <cp:revision>3</cp:revision>
  <cp:lastPrinted>2019-05-17T07:24:00Z</cp:lastPrinted>
  <dcterms:created xsi:type="dcterms:W3CDTF">2019-05-17T07:24:00Z</dcterms:created>
  <dcterms:modified xsi:type="dcterms:W3CDTF">2019-05-17T07:29:00Z</dcterms:modified>
</cp:coreProperties>
</file>