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E722" w14:textId="03026054" w:rsidR="00065E89" w:rsidRPr="00C61D7E" w:rsidRDefault="0052752D" w:rsidP="00FA1870">
      <w:pPr>
        <w:rPr>
          <w:b/>
          <w:sz w:val="32"/>
        </w:rPr>
      </w:pPr>
      <w:r>
        <w:rPr>
          <w:b/>
          <w:sz w:val="32"/>
        </w:rPr>
        <w:t>Kleine Fabel</w:t>
      </w:r>
      <w:r w:rsidR="009F2B54">
        <w:rPr>
          <w:b/>
          <w:sz w:val="32"/>
        </w:rPr>
        <w:t>*</w:t>
      </w:r>
    </w:p>
    <w:p w14:paraId="500AC2BE" w14:textId="4827FCFC" w:rsidR="00F0664A" w:rsidRPr="00D24474" w:rsidRDefault="00677BF5" w:rsidP="007D56D8">
      <w:pPr>
        <w:rPr>
          <w:sz w:val="8"/>
        </w:rPr>
      </w:pPr>
      <w:r>
        <w:t>Franz Kafka</w:t>
      </w:r>
      <w:r w:rsidR="007D56D8">
        <w:br/>
      </w:r>
    </w:p>
    <w:p w14:paraId="71F34664" w14:textId="77777777" w:rsidR="00D327EA" w:rsidRPr="00D24474" w:rsidRDefault="00D327EA" w:rsidP="007D56D8">
      <w:pPr>
        <w:ind w:firstLine="709"/>
        <w:rPr>
          <w:sz w:val="14"/>
          <w:szCs w:val="22"/>
        </w:rPr>
        <w:sectPr w:rsidR="00D327EA" w:rsidRPr="00D24474" w:rsidSect="003016EC">
          <w:headerReference w:type="even" r:id="rId9"/>
          <w:headerReference w:type="default" r:id="rId10"/>
          <w:footerReference w:type="even" r:id="rId11"/>
          <w:footerReference w:type="default" r:id="rId12"/>
          <w:pgSz w:w="11900" w:h="16840"/>
          <w:pgMar w:top="1417" w:right="1417" w:bottom="1134" w:left="1417" w:header="708" w:footer="708" w:gutter="0"/>
          <w:cols w:space="708"/>
          <w:docGrid w:linePitch="360"/>
        </w:sectPr>
      </w:pPr>
    </w:p>
    <w:p w14:paraId="2EA1F61C" w14:textId="77777777" w:rsidR="0052752D" w:rsidRPr="0052752D" w:rsidRDefault="0052752D" w:rsidP="0052752D">
      <w:pPr>
        <w:spacing w:before="240" w:line="320" w:lineRule="exact"/>
        <w:ind w:right="1695"/>
        <w:rPr>
          <w:szCs w:val="22"/>
        </w:rPr>
      </w:pPr>
      <w:r w:rsidRPr="0052752D">
        <w:rPr>
          <w:szCs w:val="22"/>
        </w:rPr>
        <w:lastRenderedPageBreak/>
        <w:t>"Ach", sagte die Maus, "die Welt wird enger mit jedem Tag. Zuerst war sie so breit, dass ich Angst hatte, ich lief weiter und war glücklich, dass ich endlich rechts und links in der Ferne Mauern sah, aber diese langen Mauern eilen so schnell aufeinander zu, dass ich schon im letzten Zimmer bin, und dort im Winkel steht die Falle, in die ich laufe." - "Du musst nur die Laufrichtung ändern", sagte die Katze und fraß sie.</w:t>
      </w:r>
    </w:p>
    <w:p w14:paraId="6416C69C" w14:textId="77777777" w:rsidR="00D327EA" w:rsidRDefault="00D327EA" w:rsidP="009628C3">
      <w:pPr>
        <w:spacing w:line="260" w:lineRule="exact"/>
        <w:ind w:right="1695"/>
        <w:rPr>
          <w:sz w:val="10"/>
          <w:szCs w:val="22"/>
        </w:rPr>
        <w:sectPr w:rsidR="00D327EA" w:rsidSect="00D603C0">
          <w:headerReference w:type="default" r:id="rId13"/>
          <w:type w:val="continuous"/>
          <w:pgSz w:w="11900" w:h="16840" w:code="9"/>
          <w:pgMar w:top="1418" w:right="1418" w:bottom="1134" w:left="1418" w:header="709" w:footer="709" w:gutter="0"/>
          <w:lnNumType w:countBy="1" w:restart="newSection"/>
          <w:cols w:space="708"/>
          <w:docGrid w:linePitch="360"/>
        </w:sectPr>
      </w:pPr>
    </w:p>
    <w:p w14:paraId="13D4603B" w14:textId="1CE04DD6" w:rsidR="007D56D8" w:rsidRPr="00D24474" w:rsidRDefault="007D56D8" w:rsidP="007D56D8">
      <w:pPr>
        <w:rPr>
          <w:sz w:val="8"/>
          <w:szCs w:val="22"/>
        </w:rPr>
      </w:pPr>
    </w:p>
    <w:p w14:paraId="156C7272" w14:textId="77777777" w:rsidR="0052752D" w:rsidRDefault="0052752D" w:rsidP="00D24474">
      <w:pPr>
        <w:spacing w:line="260" w:lineRule="exact"/>
        <w:ind w:right="-6"/>
        <w:rPr>
          <w:szCs w:val="22"/>
        </w:rPr>
      </w:pPr>
    </w:p>
    <w:p w14:paraId="51F19BA3" w14:textId="77777777" w:rsidR="0052752D" w:rsidRDefault="0052752D" w:rsidP="00D24474">
      <w:pPr>
        <w:spacing w:line="260" w:lineRule="exact"/>
        <w:ind w:right="-6"/>
        <w:rPr>
          <w:szCs w:val="22"/>
        </w:rPr>
      </w:pPr>
    </w:p>
    <w:p w14:paraId="3CEC94B5" w14:textId="77777777" w:rsidR="0052752D" w:rsidRDefault="0052752D" w:rsidP="00D24474">
      <w:pPr>
        <w:spacing w:line="260" w:lineRule="exact"/>
        <w:ind w:right="-6"/>
        <w:rPr>
          <w:szCs w:val="22"/>
        </w:rPr>
      </w:pPr>
    </w:p>
    <w:p w14:paraId="643A8440" w14:textId="70BF88AB" w:rsidR="00337996" w:rsidRDefault="0052752D" w:rsidP="00D24474">
      <w:pPr>
        <w:spacing w:line="260" w:lineRule="exact"/>
        <w:ind w:right="-6"/>
        <w:rPr>
          <w:szCs w:val="22"/>
        </w:rPr>
      </w:pPr>
      <w:r w:rsidRPr="0052752D">
        <w:rPr>
          <w:szCs w:val="22"/>
        </w:rPr>
        <w:t xml:space="preserve">(aus: </w:t>
      </w:r>
      <w:proofErr w:type="spellStart"/>
      <w:r w:rsidRPr="0052752D">
        <w:rPr>
          <w:szCs w:val="22"/>
        </w:rPr>
        <w:t>ders</w:t>
      </w:r>
      <w:proofErr w:type="spellEnd"/>
      <w:r w:rsidRPr="0052752D">
        <w:rPr>
          <w:szCs w:val="22"/>
        </w:rPr>
        <w:t>., Beschreibung eines Kampfes (1936). Novellen, Skizzen, Aphorismen aus dem Nachlass, 3. Aufl., New York/Frankfurt am Main 1953</w:t>
      </w:r>
      <w:r>
        <w:rPr>
          <w:szCs w:val="22"/>
        </w:rPr>
        <w:t>, S.119</w:t>
      </w:r>
      <w:r w:rsidRPr="0052752D">
        <w:rPr>
          <w:szCs w:val="22"/>
        </w:rPr>
        <w:t>)</w:t>
      </w:r>
    </w:p>
    <w:p w14:paraId="246D9F9B" w14:textId="77777777" w:rsidR="00337996" w:rsidRPr="009F2B54" w:rsidRDefault="00337996" w:rsidP="009F2B54">
      <w:pPr>
        <w:spacing w:line="60" w:lineRule="exact"/>
        <w:ind w:right="-6"/>
        <w:rPr>
          <w:rFonts w:cs="Arial"/>
          <w:sz w:val="6"/>
          <w:szCs w:val="18"/>
        </w:rPr>
      </w:pPr>
    </w:p>
    <w:p w14:paraId="6CD93DDA" w14:textId="69B2005B" w:rsidR="0055398A" w:rsidRDefault="00FB3475" w:rsidP="0055398A">
      <w:pPr>
        <w:spacing w:line="260" w:lineRule="exact"/>
        <w:ind w:right="-6"/>
        <w:rPr>
          <w:rFonts w:ascii="Arial" w:hAnsi="Arial" w:cs="Arial"/>
          <w:sz w:val="18"/>
          <w:szCs w:val="18"/>
        </w:rPr>
      </w:pPr>
      <w:r w:rsidRPr="00D24474">
        <w:rPr>
          <w:noProof/>
          <w:sz w:val="18"/>
          <w:szCs w:val="18"/>
        </w:rPr>
        <w:drawing>
          <wp:anchor distT="0" distB="0" distL="114300" distR="114300" simplePos="0" relativeHeight="251659264" behindDoc="0" locked="0" layoutInCell="1" allowOverlap="1" wp14:anchorId="3E26900B" wp14:editId="26332AF9">
            <wp:simplePos x="0" y="0"/>
            <wp:positionH relativeFrom="column">
              <wp:posOffset>34290</wp:posOffset>
            </wp:positionH>
            <wp:positionV relativeFrom="paragraph">
              <wp:posOffset>90170</wp:posOffset>
            </wp:positionV>
            <wp:extent cx="558800" cy="1968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pd_88x31.png"/>
                    <pic:cNvPicPr/>
                  </pic:nvPicPr>
                  <pic:blipFill>
                    <a:blip r:embed="rId14">
                      <a:extLst>
                        <a:ext uri="{28A0092B-C50C-407E-A947-70E740481C1C}">
                          <a14:useLocalDpi xmlns:a14="http://schemas.microsoft.com/office/drawing/2010/main" val="0"/>
                        </a:ext>
                      </a:extLst>
                    </a:blip>
                    <a:stretch>
                      <a:fillRect/>
                    </a:stretch>
                  </pic:blipFill>
                  <pic:spPr>
                    <a:xfrm>
                      <a:off x="0" y="0"/>
                      <a:ext cx="558800" cy="196850"/>
                    </a:xfrm>
                    <a:prstGeom prst="rect">
                      <a:avLst/>
                    </a:prstGeom>
                  </pic:spPr>
                </pic:pic>
              </a:graphicData>
            </a:graphic>
            <wp14:sizeRelH relativeFrom="page">
              <wp14:pctWidth>0</wp14:pctWidth>
            </wp14:sizeRelH>
            <wp14:sizeRelV relativeFrom="page">
              <wp14:pctHeight>0</wp14:pctHeight>
            </wp14:sizeRelV>
          </wp:anchor>
        </w:drawing>
      </w:r>
      <w:r w:rsidRPr="00D24474">
        <w:rPr>
          <w:rFonts w:cs="Arial"/>
          <w:sz w:val="18"/>
          <w:szCs w:val="18"/>
        </w:rPr>
        <w:t>Dieses Werk (</w:t>
      </w:r>
      <w:r w:rsidR="0052752D">
        <w:rPr>
          <w:rFonts w:cs="Arial"/>
          <w:sz w:val="18"/>
          <w:szCs w:val="18"/>
        </w:rPr>
        <w:t>Kleine Fabel</w:t>
      </w:r>
      <w:r w:rsidRPr="00D24474">
        <w:rPr>
          <w:rFonts w:cs="Arial"/>
          <w:sz w:val="18"/>
          <w:szCs w:val="18"/>
        </w:rPr>
        <w:t xml:space="preserve">, von Franz Kafka), das durch </w:t>
      </w:r>
      <w:hyperlink r:id="rId15" w:history="1">
        <w:r w:rsidRPr="00D24474">
          <w:rPr>
            <w:rStyle w:val="Hyperlink"/>
            <w:rFonts w:cs="Arial"/>
            <w:sz w:val="18"/>
            <w:szCs w:val="18"/>
            <w:u w:val="none"/>
          </w:rPr>
          <w:t>Gert Egle</w:t>
        </w:r>
      </w:hyperlink>
      <w:r w:rsidRPr="00D24474">
        <w:rPr>
          <w:rFonts w:cs="Arial"/>
          <w:sz w:val="18"/>
          <w:szCs w:val="18"/>
        </w:rPr>
        <w:t xml:space="preserve"> gekennzeichnet wurde, unterliegt keinen bekannten urheberrechtlichen Beschränkungen</w:t>
      </w:r>
      <w:r w:rsidRPr="00D24474">
        <w:rPr>
          <w:rFonts w:ascii="Arial" w:hAnsi="Arial" w:cs="Arial"/>
          <w:sz w:val="18"/>
          <w:szCs w:val="18"/>
        </w:rPr>
        <w:t>.</w:t>
      </w:r>
    </w:p>
    <w:p w14:paraId="1B2B3BC6" w14:textId="77777777" w:rsidR="0055398A" w:rsidRDefault="0055398A" w:rsidP="0055398A">
      <w:pPr>
        <w:spacing w:line="260" w:lineRule="exact"/>
        <w:ind w:right="-6"/>
        <w:rPr>
          <w:rFonts w:ascii="Arial" w:hAnsi="Arial" w:cs="Arial"/>
          <w:sz w:val="18"/>
          <w:szCs w:val="18"/>
        </w:rPr>
      </w:pPr>
    </w:p>
    <w:p w14:paraId="5ACC9D85" w14:textId="77777777" w:rsidR="0055398A" w:rsidRDefault="0055398A" w:rsidP="0055398A">
      <w:pPr>
        <w:spacing w:line="260" w:lineRule="exact"/>
        <w:ind w:right="-6"/>
        <w:rPr>
          <w:b/>
          <w:sz w:val="18"/>
          <w:szCs w:val="22"/>
        </w:rPr>
      </w:pPr>
    </w:p>
    <w:p w14:paraId="4B90EDFA" w14:textId="6526C39D" w:rsidR="009F2B54" w:rsidRPr="0055398A" w:rsidRDefault="009F2B54" w:rsidP="0055398A">
      <w:pPr>
        <w:spacing w:line="260" w:lineRule="exact"/>
        <w:ind w:right="-6"/>
        <w:rPr>
          <w:rFonts w:ascii="Arial" w:hAnsi="Arial" w:cs="Arial"/>
          <w:sz w:val="18"/>
          <w:szCs w:val="18"/>
        </w:rPr>
      </w:pPr>
      <w:r w:rsidRPr="009F2B54">
        <w:rPr>
          <w:b/>
          <w:sz w:val="18"/>
          <w:szCs w:val="22"/>
        </w:rPr>
        <w:t>Biographische Autornotiz:</w:t>
      </w:r>
    </w:p>
    <w:p w14:paraId="12066C0F" w14:textId="77777777" w:rsidR="009F2B54" w:rsidRPr="009F2B54" w:rsidRDefault="009F2B54" w:rsidP="009F2B54">
      <w:pPr>
        <w:spacing w:line="260" w:lineRule="exact"/>
        <w:ind w:right="1695"/>
        <w:rPr>
          <w:sz w:val="18"/>
          <w:szCs w:val="22"/>
        </w:rPr>
      </w:pPr>
      <w:r w:rsidRPr="009F2B54">
        <w:rPr>
          <w:sz w:val="18"/>
          <w:szCs w:val="22"/>
        </w:rPr>
        <w:t xml:space="preserve">Franz Kafka: geboren 3.7.1883 in Prag, gestorben 3.6.1924 in </w:t>
      </w:r>
      <w:proofErr w:type="spellStart"/>
      <w:r w:rsidRPr="009F2B54">
        <w:rPr>
          <w:sz w:val="18"/>
          <w:szCs w:val="22"/>
        </w:rPr>
        <w:t>Kierling</w:t>
      </w:r>
      <w:proofErr w:type="spellEnd"/>
      <w:r w:rsidRPr="009F2B54">
        <w:rPr>
          <w:sz w:val="18"/>
          <w:szCs w:val="22"/>
        </w:rPr>
        <w:t xml:space="preserve"> bei Wien; Sohn eines wohlhabenden jüdischen Kaufmanns; 1901 - 1906 Studium der Germanistik und Jura in Prag; 1906 Promotion zum Dr. jur.; danach kurze Praktikantenzeit am Landesgericht Prag; 1908 - 1917 Angestellter einer Versicherungsgesellschaft, später einer Arbeiter-Unfall-Versicherung; 1914 zweimal verlobt und Verlöbnis wieder gelöst; erkrankt 1917 an Tuberkulose; 1920-22 unerfüllte Liebe zu Milena </w:t>
      </w:r>
      <w:proofErr w:type="spellStart"/>
      <w:r w:rsidRPr="009F2B54">
        <w:rPr>
          <w:sz w:val="18"/>
          <w:szCs w:val="22"/>
        </w:rPr>
        <w:t>Jesenska</w:t>
      </w:r>
      <w:proofErr w:type="spellEnd"/>
      <w:r w:rsidRPr="009F2B54">
        <w:rPr>
          <w:sz w:val="18"/>
          <w:szCs w:val="22"/>
        </w:rPr>
        <w:t xml:space="preserve">; 1922  Aufgabe des Berufes aus gesundheitlichen Gründen; seit 1923 Zusammenleben mit Dora </w:t>
      </w:r>
      <w:proofErr w:type="spellStart"/>
      <w:r w:rsidRPr="009F2B54">
        <w:rPr>
          <w:sz w:val="18"/>
          <w:szCs w:val="22"/>
        </w:rPr>
        <w:t>Dymant</w:t>
      </w:r>
      <w:proofErr w:type="spellEnd"/>
      <w:r w:rsidRPr="009F2B54">
        <w:rPr>
          <w:sz w:val="18"/>
          <w:szCs w:val="22"/>
        </w:rPr>
        <w:t xml:space="preserve"> und freier Schriftsteller in Berlin und Wien; zuletzt im Sanatorium </w:t>
      </w:r>
      <w:proofErr w:type="spellStart"/>
      <w:r w:rsidRPr="009F2B54">
        <w:rPr>
          <w:sz w:val="18"/>
          <w:szCs w:val="22"/>
        </w:rPr>
        <w:t>Kierling</w:t>
      </w:r>
      <w:proofErr w:type="spellEnd"/>
      <w:r w:rsidRPr="009F2B54">
        <w:rPr>
          <w:sz w:val="18"/>
          <w:szCs w:val="22"/>
        </w:rPr>
        <w:t xml:space="preserve"> bei Wien, dort an Kehlkopftuberkulose gestorben;  literarischer Nachlass wird posthum gegen seinen Willen von Max Brod veröffentlicht. </w:t>
      </w:r>
    </w:p>
    <w:p w14:paraId="64A0D752" w14:textId="77777777" w:rsidR="0055398A" w:rsidRDefault="0055398A" w:rsidP="009F2B54">
      <w:pPr>
        <w:spacing w:before="60" w:line="260" w:lineRule="exact"/>
        <w:ind w:right="1695"/>
        <w:rPr>
          <w:b/>
          <w:sz w:val="18"/>
          <w:szCs w:val="22"/>
        </w:rPr>
      </w:pPr>
    </w:p>
    <w:p w14:paraId="09714E11" w14:textId="77777777" w:rsidR="0055398A" w:rsidRDefault="0055398A" w:rsidP="009F2B54">
      <w:pPr>
        <w:spacing w:before="60" w:line="260" w:lineRule="exact"/>
        <w:ind w:right="1695"/>
        <w:rPr>
          <w:b/>
          <w:sz w:val="18"/>
          <w:szCs w:val="22"/>
        </w:rPr>
      </w:pPr>
    </w:p>
    <w:p w14:paraId="1B6C45EE" w14:textId="6B97893D" w:rsidR="009F2B54" w:rsidRPr="009F2B54" w:rsidRDefault="009F2B54" w:rsidP="009F2B54">
      <w:pPr>
        <w:spacing w:before="60" w:line="260" w:lineRule="exact"/>
        <w:ind w:right="1695"/>
        <w:rPr>
          <w:b/>
          <w:sz w:val="18"/>
          <w:szCs w:val="22"/>
        </w:rPr>
      </w:pPr>
      <w:r>
        <w:rPr>
          <w:b/>
          <w:sz w:val="18"/>
          <w:szCs w:val="22"/>
        </w:rPr>
        <w:t>Anmerkung</w:t>
      </w:r>
    </w:p>
    <w:p w14:paraId="19867C6A" w14:textId="4A71D69E" w:rsidR="00D24474" w:rsidRPr="009F2B54" w:rsidRDefault="009F2B54" w:rsidP="009F2B54">
      <w:pPr>
        <w:spacing w:line="260" w:lineRule="exact"/>
        <w:ind w:right="1695"/>
        <w:rPr>
          <w:sz w:val="18"/>
          <w:szCs w:val="22"/>
        </w:rPr>
      </w:pPr>
      <w:r w:rsidRPr="009F2B54">
        <w:rPr>
          <w:sz w:val="18"/>
          <w:szCs w:val="22"/>
        </w:rPr>
        <w:t>* Der Titel des Textes "</w:t>
      </w:r>
      <w:r w:rsidR="0052752D">
        <w:rPr>
          <w:sz w:val="18"/>
          <w:szCs w:val="22"/>
        </w:rPr>
        <w:t>Kleine Fabel</w:t>
      </w:r>
      <w:r w:rsidRPr="009F2B54">
        <w:rPr>
          <w:sz w:val="18"/>
          <w:szCs w:val="22"/>
        </w:rPr>
        <w:t xml:space="preserve">" stammt von Max Brod, dem Freund und Herausgeber der Werke Franz Kafkas, </w:t>
      </w:r>
      <w:r w:rsidR="0055398A" w:rsidRPr="0055398A">
        <w:rPr>
          <w:sz w:val="18"/>
          <w:szCs w:val="22"/>
        </w:rPr>
        <w:t xml:space="preserve">der den Text erstmals 1936 in dem Buch "Beschreibung eines Kampfes" (erweiterte Ausgaben davon 1946 und 1954) veröffentlicht. </w:t>
      </w:r>
    </w:p>
    <w:p w14:paraId="7C7A6B5E" w14:textId="77777777" w:rsidR="0055398A" w:rsidRDefault="0055398A">
      <w:pPr>
        <w:rPr>
          <w:rFonts w:asciiTheme="majorHAnsi" w:eastAsia="Times New Roman" w:hAnsiTheme="majorHAnsi" w:cs="Arial"/>
          <w:b/>
          <w:szCs w:val="20"/>
        </w:rPr>
      </w:pPr>
      <w:r>
        <w:rPr>
          <w:rFonts w:asciiTheme="majorHAnsi" w:hAnsiTheme="majorHAnsi" w:cs="Arial"/>
          <w:b/>
          <w:szCs w:val="20"/>
        </w:rPr>
        <w:br w:type="page"/>
      </w:r>
    </w:p>
    <w:p w14:paraId="60E6CAEF" w14:textId="7C2A43DD" w:rsidR="007F1B85" w:rsidRPr="00DB3D5C" w:rsidRDefault="00D24474" w:rsidP="009628C3">
      <w:pPr>
        <w:pStyle w:val="StandardWeb"/>
        <w:spacing w:after="60" w:afterAutospacing="0"/>
        <w:rPr>
          <w:rFonts w:asciiTheme="majorHAnsi" w:hAnsiTheme="majorHAnsi" w:cs="Arial"/>
          <w:b/>
          <w:sz w:val="20"/>
          <w:szCs w:val="20"/>
        </w:rPr>
      </w:pPr>
      <w:r>
        <w:rPr>
          <w:rFonts w:asciiTheme="majorHAnsi" w:hAnsiTheme="majorHAnsi" w:cs="Arial"/>
          <w:b/>
          <w:sz w:val="20"/>
          <w:szCs w:val="20"/>
        </w:rPr>
        <w:lastRenderedPageBreak/>
        <w:t>Arbeitsanregungen</w:t>
      </w:r>
      <w:r w:rsidR="00DB3D5C">
        <w:rPr>
          <w:rFonts w:asciiTheme="majorHAnsi" w:hAnsiTheme="majorHAnsi" w:cs="Arial"/>
          <w:b/>
          <w:sz w:val="20"/>
          <w:szCs w:val="20"/>
        </w:rPr>
        <w:t xml:space="preserve"> </w:t>
      </w:r>
      <w:r w:rsidR="00DB3D5C" w:rsidRPr="00DB3D5C">
        <w:rPr>
          <w:rFonts w:asciiTheme="majorHAnsi" w:hAnsiTheme="majorHAnsi" w:cs="Arial"/>
          <w:b/>
          <w:sz w:val="20"/>
          <w:szCs w:val="20"/>
        </w:rPr>
        <w:t>(Untersuchendes Erschließen literarischer Texte - Textinterpretation)</w:t>
      </w:r>
    </w:p>
    <w:p w14:paraId="70B171CA" w14:textId="77777777" w:rsidR="00DB3D5C" w:rsidRDefault="00DB3D5C" w:rsidP="00FB3475">
      <w:pPr>
        <w:pStyle w:val="StandardWeb"/>
        <w:spacing w:before="120" w:beforeAutospacing="0" w:after="120" w:afterAutospacing="0"/>
        <w:rPr>
          <w:rFonts w:asciiTheme="majorHAnsi" w:hAnsiTheme="majorHAnsi" w:cs="Arial"/>
          <w:b/>
          <w:sz w:val="20"/>
          <w:szCs w:val="20"/>
        </w:rPr>
      </w:pPr>
      <w:r w:rsidRPr="00DB3D5C">
        <w:rPr>
          <w:rFonts w:asciiTheme="majorHAnsi" w:hAnsiTheme="majorHAnsi" w:cs="Arial"/>
          <w:b/>
          <w:sz w:val="20"/>
          <w:szCs w:val="20"/>
        </w:rPr>
        <w:t>Interpretieren Sie den Text.</w:t>
      </w:r>
    </w:p>
    <w:p w14:paraId="793D58AB" w14:textId="77777777" w:rsidR="00ED263A" w:rsidRDefault="00ED263A" w:rsidP="00FB3475">
      <w:pPr>
        <w:pStyle w:val="StandardWeb"/>
        <w:spacing w:before="120" w:beforeAutospacing="0" w:after="120" w:afterAutospacing="0"/>
        <w:rPr>
          <w:rFonts w:asciiTheme="majorHAnsi" w:hAnsiTheme="majorHAnsi" w:cs="Arial"/>
          <w:b/>
          <w:sz w:val="20"/>
          <w:szCs w:val="20"/>
        </w:rPr>
      </w:pPr>
    </w:p>
    <w:p w14:paraId="417F8BD0" w14:textId="77777777" w:rsidR="00ED263A" w:rsidRDefault="00ED263A" w:rsidP="00FB3475">
      <w:pPr>
        <w:pStyle w:val="StandardWeb"/>
        <w:spacing w:before="120" w:beforeAutospacing="0" w:after="120" w:afterAutospacing="0"/>
        <w:rPr>
          <w:rFonts w:asciiTheme="majorHAnsi" w:hAnsiTheme="majorHAnsi" w:cs="Arial"/>
          <w:b/>
          <w:sz w:val="20"/>
          <w:szCs w:val="20"/>
        </w:rPr>
      </w:pPr>
    </w:p>
    <w:p w14:paraId="55236F6C" w14:textId="77777777" w:rsidR="00ED263A" w:rsidRPr="00DB3D5C" w:rsidRDefault="00ED263A" w:rsidP="00FB3475">
      <w:pPr>
        <w:pStyle w:val="StandardWeb"/>
        <w:spacing w:before="120" w:beforeAutospacing="0" w:after="120" w:afterAutospacing="0"/>
        <w:rPr>
          <w:rFonts w:asciiTheme="majorHAnsi" w:hAnsiTheme="majorHAnsi" w:cs="Arial"/>
          <w:b/>
          <w:sz w:val="20"/>
          <w:szCs w:val="20"/>
        </w:rPr>
      </w:pPr>
      <w:bookmarkStart w:id="0" w:name="_GoBack"/>
      <w:bookmarkEnd w:id="0"/>
    </w:p>
    <w:p w14:paraId="0F955658" w14:textId="77777777" w:rsidR="0055398A" w:rsidRPr="00A66F60" w:rsidRDefault="0055398A" w:rsidP="009F2B54">
      <w:pPr>
        <w:pStyle w:val="StandardWeb"/>
        <w:spacing w:before="60" w:beforeAutospacing="0" w:after="0" w:afterAutospacing="0"/>
        <w:rPr>
          <w:rFonts w:asciiTheme="majorHAnsi" w:hAnsiTheme="majorHAnsi" w:cs="Arial"/>
          <w:sz w:val="10"/>
          <w:szCs w:val="20"/>
        </w:rPr>
      </w:pPr>
    </w:p>
    <w:p w14:paraId="07DF4CD8" w14:textId="16AF7B0F" w:rsidR="00DB3D5C" w:rsidRPr="00FB3475" w:rsidRDefault="00FB3475" w:rsidP="009F2B54">
      <w:pPr>
        <w:pStyle w:val="StandardWeb"/>
        <w:spacing w:before="60" w:beforeAutospacing="0" w:after="0" w:afterAutospacing="0"/>
        <w:rPr>
          <w:rFonts w:asciiTheme="majorHAnsi" w:hAnsiTheme="majorHAnsi" w:cs="Arial"/>
          <w:sz w:val="20"/>
          <w:szCs w:val="20"/>
        </w:rPr>
      </w:pPr>
      <w:r>
        <w:rPr>
          <w:rFonts w:asciiTheme="majorHAnsi" w:hAnsiTheme="majorHAnsi" w:cs="Arial"/>
          <w:sz w:val="20"/>
          <w:szCs w:val="20"/>
        </w:rPr>
        <w:t xml:space="preserve">Weiterführende Informationen </w:t>
      </w:r>
      <w:r w:rsidRPr="00D24474">
        <w:rPr>
          <w:rFonts w:asciiTheme="majorHAnsi" w:hAnsiTheme="majorHAnsi" w:cs="Arial"/>
          <w:i/>
          <w:sz w:val="20"/>
          <w:szCs w:val="20"/>
        </w:rPr>
        <w:t>zur Erzähltextanalyse</w:t>
      </w:r>
      <w:r>
        <w:rPr>
          <w:rFonts w:asciiTheme="majorHAnsi" w:hAnsiTheme="majorHAnsi" w:cs="Arial"/>
          <w:sz w:val="20"/>
          <w:szCs w:val="20"/>
        </w:rPr>
        <w:t xml:space="preserve">, </w:t>
      </w:r>
      <w:r w:rsidRPr="00D24474">
        <w:rPr>
          <w:rFonts w:asciiTheme="majorHAnsi" w:hAnsiTheme="majorHAnsi" w:cs="Arial"/>
          <w:i/>
          <w:sz w:val="20"/>
          <w:szCs w:val="20"/>
        </w:rPr>
        <w:t>Textsorte Parabel</w:t>
      </w:r>
      <w:r w:rsidR="00ED263A">
        <w:rPr>
          <w:rFonts w:asciiTheme="majorHAnsi" w:hAnsiTheme="majorHAnsi" w:cs="Arial"/>
          <w:sz w:val="20"/>
          <w:szCs w:val="20"/>
        </w:rPr>
        <w:t xml:space="preserve"> und </w:t>
      </w:r>
      <w:r w:rsidRPr="00D24474">
        <w:rPr>
          <w:rFonts w:asciiTheme="majorHAnsi" w:hAnsiTheme="majorHAnsi" w:cs="Arial"/>
          <w:i/>
          <w:sz w:val="20"/>
          <w:szCs w:val="20"/>
        </w:rPr>
        <w:t>Parabelinterpretation</w:t>
      </w:r>
      <w:r>
        <w:rPr>
          <w:rFonts w:asciiTheme="majorHAnsi" w:hAnsiTheme="majorHAnsi" w:cs="Arial"/>
          <w:sz w:val="20"/>
          <w:szCs w:val="20"/>
        </w:rPr>
        <w:t xml:space="preserve"> auf </w:t>
      </w:r>
      <w:hyperlink r:id="rId16" w:history="1">
        <w:r w:rsidRPr="00FB3475">
          <w:rPr>
            <w:rStyle w:val="Hyperlink"/>
            <w:rFonts w:asciiTheme="majorHAnsi" w:hAnsiTheme="majorHAnsi" w:cs="Arial"/>
            <w:sz w:val="20"/>
            <w:szCs w:val="20"/>
            <w:u w:val="none"/>
          </w:rPr>
          <w:t>www.teachsam.de</w:t>
        </w:r>
      </w:hyperlink>
    </w:p>
    <w:p w14:paraId="62B5021C" w14:textId="6675F6EC" w:rsidR="00FB3475" w:rsidRPr="00FB3475" w:rsidRDefault="003A2B07" w:rsidP="00FB3475">
      <w:pPr>
        <w:pStyle w:val="StandardWeb"/>
        <w:numPr>
          <w:ilvl w:val="0"/>
          <w:numId w:val="18"/>
        </w:numPr>
        <w:spacing w:before="0" w:beforeAutospacing="0" w:after="0" w:afterAutospacing="0"/>
        <w:rPr>
          <w:rFonts w:asciiTheme="majorHAnsi" w:hAnsiTheme="majorHAnsi" w:cs="Arial"/>
          <w:sz w:val="18"/>
          <w:szCs w:val="20"/>
        </w:rPr>
      </w:pPr>
      <w:hyperlink r:id="rId17" w:history="1">
        <w:r w:rsidR="00FB3475" w:rsidRPr="00FB3475">
          <w:rPr>
            <w:rStyle w:val="Hyperlink"/>
            <w:rFonts w:asciiTheme="majorHAnsi" w:hAnsiTheme="majorHAnsi" w:cs="Arial"/>
            <w:sz w:val="18"/>
            <w:szCs w:val="20"/>
            <w:u w:val="none"/>
          </w:rPr>
          <w:t>http://www.teachsam.de/deutsch/d_literatur/d_gat/d_epik/strukt/struk_begr.htm</w:t>
        </w:r>
      </w:hyperlink>
      <w:r w:rsidR="00FB3475" w:rsidRPr="00FB3475">
        <w:rPr>
          <w:rFonts w:asciiTheme="majorHAnsi" w:hAnsiTheme="majorHAnsi" w:cs="Arial"/>
          <w:sz w:val="18"/>
          <w:szCs w:val="20"/>
        </w:rPr>
        <w:t xml:space="preserve"> </w:t>
      </w:r>
    </w:p>
    <w:p w14:paraId="1B704956" w14:textId="1738377A" w:rsidR="00FB3475" w:rsidRDefault="003A2B07" w:rsidP="00FB3475">
      <w:pPr>
        <w:pStyle w:val="StandardWeb"/>
        <w:numPr>
          <w:ilvl w:val="0"/>
          <w:numId w:val="18"/>
        </w:numPr>
        <w:spacing w:before="0" w:beforeAutospacing="0" w:after="0" w:afterAutospacing="0"/>
        <w:rPr>
          <w:rFonts w:asciiTheme="majorHAnsi" w:hAnsiTheme="majorHAnsi" w:cs="Arial"/>
          <w:sz w:val="18"/>
          <w:szCs w:val="20"/>
        </w:rPr>
      </w:pPr>
      <w:hyperlink r:id="rId18" w:history="1">
        <w:r w:rsidR="00FB3475" w:rsidRPr="00FB3475">
          <w:rPr>
            <w:rStyle w:val="Hyperlink"/>
            <w:rFonts w:asciiTheme="majorHAnsi" w:hAnsiTheme="majorHAnsi" w:cs="Arial"/>
            <w:sz w:val="18"/>
            <w:szCs w:val="20"/>
            <w:u w:val="none"/>
          </w:rPr>
          <w:t>http://www.teachsam.de/deutsch/d_literatur/d_gat/d_epik/txtsor/epi_klein/para/par0.htm</w:t>
        </w:r>
      </w:hyperlink>
      <w:r w:rsidR="00FB3475" w:rsidRPr="00FB3475">
        <w:rPr>
          <w:rFonts w:asciiTheme="majorHAnsi" w:hAnsiTheme="majorHAnsi" w:cs="Arial"/>
          <w:sz w:val="18"/>
          <w:szCs w:val="20"/>
        </w:rPr>
        <w:t xml:space="preserve"> </w:t>
      </w:r>
    </w:p>
    <w:p w14:paraId="7CAD7E2A" w14:textId="77777777" w:rsidR="00A66F60" w:rsidRDefault="00A66F60" w:rsidP="00A66F60">
      <w:pPr>
        <w:pStyle w:val="StandardWeb"/>
        <w:spacing w:before="0" w:beforeAutospacing="0" w:after="0" w:afterAutospacing="0"/>
        <w:rPr>
          <w:rFonts w:asciiTheme="majorHAnsi" w:hAnsiTheme="majorHAnsi" w:cs="Arial"/>
          <w:sz w:val="18"/>
          <w:szCs w:val="20"/>
        </w:rPr>
      </w:pPr>
    </w:p>
    <w:sectPr w:rsidR="00A66F60"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50DCC7FD" w:rsidR="00227AF7" w:rsidRPr="00D24474" w:rsidRDefault="00D24474" w:rsidP="00D24474">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81792" behindDoc="0" locked="0" layoutInCell="1" allowOverlap="1" wp14:anchorId="466F0482" wp14:editId="2C0CC971">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35A191D9" w:rsidR="00227AF7" w:rsidRPr="001847B8" w:rsidRDefault="001847B8"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9744" behindDoc="0" locked="0" layoutInCell="1" allowOverlap="1" wp14:anchorId="7723C513" wp14:editId="53B84932">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 xml:space="preserve">OER Logo © 2012 Jonathas Mello, used under a Creative Commons </w:t>
    </w:r>
    <w:proofErr w:type="spellStart"/>
    <w:r w:rsidRPr="0022746E">
      <w:rPr>
        <w:rFonts w:ascii="Cambria" w:hAnsi="Cambria"/>
        <w:sz w:val="16"/>
        <w:szCs w:val="16"/>
      </w:rPr>
      <w:t>license</w:t>
    </w:r>
    <w:proofErr w:type="spellEnd"/>
    <w:r w:rsidRPr="0022746E">
      <w:rPr>
        <w:rFonts w:ascii="Cambria" w:hAnsi="Cambria"/>
        <w:sz w:val="16"/>
        <w:szCs w:val="16"/>
      </w:rPr>
      <w:t xml:space="preserv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3B6AD7A2" w:rsidR="001B6478" w:rsidRPr="003B0F77" w:rsidRDefault="003A2B07"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31936451"/>
        <w:docPartObj>
          <w:docPartGallery w:val="Page Numbers (Margins)"/>
          <w:docPartUnique/>
        </w:docPartObj>
      </w:sdtPr>
      <w:sdtEndPr/>
      <w:sdtContent>
        <w:r w:rsidR="007130BF" w:rsidRPr="007130BF">
          <w:rPr>
            <w:rFonts w:asciiTheme="majorHAnsi" w:hAnsiTheme="majorHAnsi"/>
            <w:noProof/>
          </w:rPr>
          <mc:AlternateContent>
            <mc:Choice Requires="wps">
              <w:drawing>
                <wp:anchor distT="0" distB="0" distL="114300" distR="114300" simplePos="0" relativeHeight="251673600" behindDoc="0" locked="0" layoutInCell="0" allowOverlap="1" wp14:anchorId="05AF603C" wp14:editId="340B9219">
                  <wp:simplePos x="0" y="0"/>
                  <wp:positionH relativeFrom="rightMargin">
                    <wp:align>right</wp:align>
                  </wp:positionH>
                  <wp:positionV relativeFrom="margin">
                    <wp:align>center</wp:align>
                  </wp:positionV>
                  <wp:extent cx="727710" cy="329565"/>
                  <wp:effectExtent l="1905" t="0" r="1905" b="3810"/>
                  <wp:wrapNone/>
                  <wp:docPr id="7"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3A2B07">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o+H+DHYCAADsBAAADgAAAAAA&#10;AAAAAAAAAAAuAgAAZHJzL2Uyb0RvYy54bWxQSwECLQAUAAYACAAAACEAcaaGg9wAAAAEAQAADwAA&#10;AAAAAAAAAAAAAADQBAAAZHJzL2Rvd25yZXYueG1sUEsFBgAAAAAEAAQA8wAAANkFAAAAAA==&#10;" o:allowincell="f" stroked="f">
                  <v:textbox>
                    <w:txbxContent>
                      <w:p w14:paraId="5E1184AE" w14:textId="77777777" w:rsidR="007130BF" w:rsidRDefault="007130BF">
                        <w:pPr>
                          <w:pBdr>
                            <w:bottom w:val="single" w:sz="4" w:space="1" w:color="auto"/>
                          </w:pBdr>
                        </w:pPr>
                        <w:r>
                          <w:fldChar w:fldCharType="begin"/>
                        </w:r>
                        <w:r>
                          <w:instrText>PAGE   \* MERGEFORMAT</w:instrText>
                        </w:r>
                        <w:r>
                          <w:fldChar w:fldCharType="separate"/>
                        </w:r>
                        <w:r w:rsidR="003A2B07">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457B88B3" w:rsidR="00227AF7" w:rsidRPr="003B0F77" w:rsidRDefault="003A2B07"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584343398"/>
        <w:docPartObj>
          <w:docPartGallery w:val="Page Numbers (Margins)"/>
          <w:docPartUnique/>
        </w:docPartObj>
      </w:sdtPr>
      <w:sdtEndPr/>
      <w:sdtContent>
        <w:r w:rsidR="00D54650" w:rsidRPr="00D54650">
          <w:rPr>
            <w:rFonts w:asciiTheme="majorHAnsi" w:hAnsiTheme="majorHAnsi"/>
            <w:noProof/>
          </w:rPr>
          <mc:AlternateContent>
            <mc:Choice Requires="wps">
              <w:drawing>
                <wp:anchor distT="0" distB="0" distL="114300" distR="114300" simplePos="0" relativeHeight="251683840" behindDoc="0" locked="0" layoutInCell="0" allowOverlap="1" wp14:anchorId="7A7F2853" wp14:editId="7B3AE9A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3A2B0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52A1F1DE" w14:textId="77777777" w:rsidR="00D54650" w:rsidRDefault="00D54650">
                        <w:pPr>
                          <w:pBdr>
                            <w:bottom w:val="single" w:sz="4" w:space="1" w:color="auto"/>
                          </w:pBdr>
                        </w:pPr>
                        <w:r>
                          <w:fldChar w:fldCharType="begin"/>
                        </w:r>
                        <w:r>
                          <w:instrText>PAGE   \* MERGEFORMAT</w:instrText>
                        </w:r>
                        <w:r>
                          <w:fldChar w:fldCharType="separate"/>
                        </w:r>
                        <w:r w:rsidR="003A2B07">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6EF0" w14:textId="17D1C1C5"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528"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4"/>
  </w:num>
  <w:num w:numId="5">
    <w:abstractNumId w:val="21"/>
  </w:num>
  <w:num w:numId="6">
    <w:abstractNumId w:val="3"/>
  </w:num>
  <w:num w:numId="7">
    <w:abstractNumId w:val="1"/>
  </w:num>
  <w:num w:numId="8">
    <w:abstractNumId w:val="0"/>
  </w:num>
  <w:num w:numId="9">
    <w:abstractNumId w:val="8"/>
  </w:num>
  <w:num w:numId="10">
    <w:abstractNumId w:val="23"/>
  </w:num>
  <w:num w:numId="11">
    <w:abstractNumId w:val="18"/>
  </w:num>
  <w:num w:numId="12">
    <w:abstractNumId w:val="13"/>
  </w:num>
  <w:num w:numId="13">
    <w:abstractNumId w:val="19"/>
  </w:num>
  <w:num w:numId="14">
    <w:abstractNumId w:val="5"/>
  </w:num>
  <w:num w:numId="15">
    <w:abstractNumId w:val="12"/>
  </w:num>
  <w:num w:numId="16">
    <w:abstractNumId w:val="17"/>
  </w:num>
  <w:num w:numId="17">
    <w:abstractNumId w:val="9"/>
  </w:num>
  <w:num w:numId="18">
    <w:abstractNumId w:val="14"/>
  </w:num>
  <w:num w:numId="19">
    <w:abstractNumId w:val="22"/>
  </w:num>
  <w:num w:numId="20">
    <w:abstractNumId w:val="6"/>
  </w:num>
  <w:num w:numId="21">
    <w:abstractNumId w:val="16"/>
  </w:num>
  <w:num w:numId="22">
    <w:abstractNumId w:val="7"/>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379"/>
    <w:rsid w:val="00065E89"/>
    <w:rsid w:val="000A0C8B"/>
    <w:rsid w:val="000F3433"/>
    <w:rsid w:val="00153614"/>
    <w:rsid w:val="00173581"/>
    <w:rsid w:val="00183329"/>
    <w:rsid w:val="001847B8"/>
    <w:rsid w:val="0019512F"/>
    <w:rsid w:val="001B52BE"/>
    <w:rsid w:val="001B6478"/>
    <w:rsid w:val="001C62B6"/>
    <w:rsid w:val="00216E98"/>
    <w:rsid w:val="00227AF7"/>
    <w:rsid w:val="00236BDA"/>
    <w:rsid w:val="0026014A"/>
    <w:rsid w:val="00267678"/>
    <w:rsid w:val="002B6CC1"/>
    <w:rsid w:val="003016EC"/>
    <w:rsid w:val="00322803"/>
    <w:rsid w:val="00336691"/>
    <w:rsid w:val="00337996"/>
    <w:rsid w:val="0036088E"/>
    <w:rsid w:val="003A2B07"/>
    <w:rsid w:val="003A41EC"/>
    <w:rsid w:val="003B0F77"/>
    <w:rsid w:val="003D3D1E"/>
    <w:rsid w:val="0044013C"/>
    <w:rsid w:val="00455B09"/>
    <w:rsid w:val="00473430"/>
    <w:rsid w:val="00486EE5"/>
    <w:rsid w:val="0052752D"/>
    <w:rsid w:val="00546872"/>
    <w:rsid w:val="005513EF"/>
    <w:rsid w:val="0055398A"/>
    <w:rsid w:val="00592822"/>
    <w:rsid w:val="005B4958"/>
    <w:rsid w:val="005B7D8B"/>
    <w:rsid w:val="005F1807"/>
    <w:rsid w:val="005F4234"/>
    <w:rsid w:val="00623D80"/>
    <w:rsid w:val="006411D4"/>
    <w:rsid w:val="00643843"/>
    <w:rsid w:val="00661704"/>
    <w:rsid w:val="00677BF5"/>
    <w:rsid w:val="006D3FAD"/>
    <w:rsid w:val="007130BF"/>
    <w:rsid w:val="0073794C"/>
    <w:rsid w:val="007528A3"/>
    <w:rsid w:val="00773F41"/>
    <w:rsid w:val="007D56D8"/>
    <w:rsid w:val="007F1B85"/>
    <w:rsid w:val="008A7AED"/>
    <w:rsid w:val="008E1C06"/>
    <w:rsid w:val="008F6F18"/>
    <w:rsid w:val="00913AF8"/>
    <w:rsid w:val="00935348"/>
    <w:rsid w:val="009628C3"/>
    <w:rsid w:val="00985A16"/>
    <w:rsid w:val="00987661"/>
    <w:rsid w:val="00991DD3"/>
    <w:rsid w:val="009A5419"/>
    <w:rsid w:val="009B080D"/>
    <w:rsid w:val="009F2B54"/>
    <w:rsid w:val="00A05BA7"/>
    <w:rsid w:val="00A27D10"/>
    <w:rsid w:val="00A56570"/>
    <w:rsid w:val="00A66F60"/>
    <w:rsid w:val="00A77E95"/>
    <w:rsid w:val="00AA7AC4"/>
    <w:rsid w:val="00AB4BA4"/>
    <w:rsid w:val="00AC7F45"/>
    <w:rsid w:val="00AF7544"/>
    <w:rsid w:val="00BB562E"/>
    <w:rsid w:val="00C0249D"/>
    <w:rsid w:val="00C43AFE"/>
    <w:rsid w:val="00C47743"/>
    <w:rsid w:val="00C61BAA"/>
    <w:rsid w:val="00C61D7E"/>
    <w:rsid w:val="00D24474"/>
    <w:rsid w:val="00D2507C"/>
    <w:rsid w:val="00D327EA"/>
    <w:rsid w:val="00D34DBA"/>
    <w:rsid w:val="00D54650"/>
    <w:rsid w:val="00D57845"/>
    <w:rsid w:val="00D603C0"/>
    <w:rsid w:val="00DB21DD"/>
    <w:rsid w:val="00DB3D5C"/>
    <w:rsid w:val="00E765F4"/>
    <w:rsid w:val="00EC2549"/>
    <w:rsid w:val="00ED263A"/>
    <w:rsid w:val="00EE2BE8"/>
    <w:rsid w:val="00F0664A"/>
    <w:rsid w:val="00F300C0"/>
    <w:rsid w:val="00F3736C"/>
    <w:rsid w:val="00F8035C"/>
    <w:rsid w:val="00FA1870"/>
    <w:rsid w:val="00FA7678"/>
    <w:rsid w:val="00FB3475"/>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88E"/>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literatur/d_gat/d_epik/txtsor/epi_klein/para/par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literatur/d_gat/d_epik/strukt/struk_begr.htm" TargetMode="External"/><Relationship Id="rId2" Type="http://schemas.openxmlformats.org/officeDocument/2006/relationships/numbering" Target="numbering.xml"/><Relationship Id="rId16" Type="http://schemas.openxmlformats.org/officeDocument/2006/relationships/hyperlink" Target="http://www.teachsa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eachsam.de"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8D41-E143-441C-B4F8-C837811F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2014-02-10T18:40:00Z</cp:lastPrinted>
  <dcterms:created xsi:type="dcterms:W3CDTF">2014-02-10T18:36:00Z</dcterms:created>
  <dcterms:modified xsi:type="dcterms:W3CDTF">2014-02-12T19:47:00Z</dcterms:modified>
</cp:coreProperties>
</file>