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B6C8E5" w14:textId="3BAD726B" w:rsidR="009D5561" w:rsidRDefault="006B37D1" w:rsidP="009D5561">
      <w:pPr>
        <w:spacing w:after="0" w:line="240" w:lineRule="auto"/>
        <w:rPr>
          <w:rFonts w:asciiTheme="majorHAnsi" w:hAnsiTheme="majorHAnsi"/>
          <w:bCs/>
          <w:i/>
          <w:iCs/>
          <w:color w:val="1F497D" w:themeColor="text2"/>
          <w:sz w:val="28"/>
          <w:szCs w:val="21"/>
        </w:rPr>
      </w:pPr>
      <w:r>
        <w:rPr>
          <w:rFonts w:asciiTheme="majorHAnsi" w:hAnsiTheme="majorHAnsi"/>
          <w:bCs/>
          <w:color w:val="1F497D" w:themeColor="text2"/>
          <w:sz w:val="28"/>
          <w:szCs w:val="21"/>
        </w:rPr>
        <w:t>Friedrich Schiller</w:t>
      </w:r>
    </w:p>
    <w:p w14:paraId="753CA1EA" w14:textId="2327266F" w:rsidR="009D5561" w:rsidRPr="006B37D1" w:rsidRDefault="006B37D1" w:rsidP="00E16698">
      <w:pPr>
        <w:spacing w:after="120" w:line="240" w:lineRule="auto"/>
        <w:rPr>
          <w:bCs/>
          <w:sz w:val="20"/>
          <w:szCs w:val="20"/>
        </w:rPr>
      </w:pPr>
      <w:r>
        <w:rPr>
          <w:rFonts w:asciiTheme="majorHAnsi" w:hAnsiTheme="majorHAnsi"/>
          <w:b/>
          <w:color w:val="1F497D" w:themeColor="text2"/>
          <w:sz w:val="32"/>
        </w:rPr>
        <w:t xml:space="preserve">Über das Erhabene </w:t>
      </w:r>
      <w:r>
        <w:rPr>
          <w:rFonts w:asciiTheme="majorHAnsi" w:hAnsiTheme="majorHAnsi"/>
          <w:bCs/>
          <w:color w:val="1F497D" w:themeColor="text2"/>
          <w:sz w:val="32"/>
        </w:rPr>
        <w:br/>
      </w:r>
      <w:r w:rsidR="007163EF" w:rsidRPr="007163EF">
        <w:rPr>
          <w:rFonts w:asciiTheme="majorHAnsi" w:hAnsiTheme="majorHAnsi"/>
          <w:bCs/>
          <w:color w:val="1F497D" w:themeColor="text2"/>
          <w:sz w:val="24"/>
          <w:szCs w:val="20"/>
        </w:rPr>
        <w:t>(um 1794)</w:t>
      </w:r>
      <w:r w:rsidR="007163EF">
        <w:rPr>
          <w:rFonts w:asciiTheme="majorHAnsi" w:hAnsiTheme="majorHAnsi"/>
          <w:bCs/>
          <w:color w:val="1F497D" w:themeColor="text2"/>
          <w:sz w:val="24"/>
          <w:szCs w:val="20"/>
        </w:rPr>
        <w:t xml:space="preserve"> </w:t>
      </w:r>
      <w:r w:rsidR="007163EF" w:rsidRPr="007163EF">
        <w:rPr>
          <w:rFonts w:asciiTheme="majorHAnsi" w:hAnsiTheme="majorHAnsi"/>
          <w:bCs/>
          <w:color w:val="1F497D" w:themeColor="text2"/>
          <w:sz w:val="24"/>
          <w:szCs w:val="20"/>
        </w:rPr>
        <w:t xml:space="preserve">- </w:t>
      </w:r>
      <w:r w:rsidRPr="006B37D1">
        <w:rPr>
          <w:rFonts w:asciiTheme="majorHAnsi" w:hAnsiTheme="majorHAnsi"/>
          <w:bCs/>
          <w:color w:val="1F497D" w:themeColor="text2"/>
          <w:sz w:val="24"/>
          <w:szCs w:val="20"/>
        </w:rPr>
        <w:t>Auszüge</w:t>
      </w:r>
    </w:p>
    <w:p w14:paraId="78581040" w14:textId="77777777" w:rsidR="003F153D" w:rsidRDefault="003F153D" w:rsidP="006B37D1">
      <w:pPr>
        <w:pStyle w:val="Titelzeile"/>
        <w:spacing w:before="60"/>
        <w:rPr>
          <w:rFonts w:asciiTheme="majorHAnsi" w:hAnsiTheme="majorHAnsi" w:cstheme="minorHAnsi"/>
          <w:sz w:val="22"/>
          <w:szCs w:val="32"/>
        </w:rPr>
        <w:sectPr w:rsidR="003F153D" w:rsidSect="005D7831">
          <w:headerReference w:type="default" r:id="rId8"/>
          <w:footerReference w:type="default" r:id="rId9"/>
          <w:headerReference w:type="first" r:id="rId10"/>
          <w:footerReference w:type="first" r:id="rId11"/>
          <w:type w:val="continuous"/>
          <w:pgSz w:w="11906" w:h="16838" w:code="9"/>
          <w:pgMar w:top="1418" w:right="1418" w:bottom="1134" w:left="1418" w:header="709" w:footer="709" w:gutter="0"/>
          <w:cols w:space="708"/>
          <w:titlePg/>
          <w:docGrid w:linePitch="360"/>
        </w:sectPr>
      </w:pPr>
    </w:p>
    <w:p w14:paraId="1C090645" w14:textId="5F70757C" w:rsidR="006B37D1" w:rsidRPr="006B37D1" w:rsidRDefault="006B37D1" w:rsidP="00A07920">
      <w:pPr>
        <w:pStyle w:val="Titelzeile"/>
        <w:suppressLineNumbers w:val="0"/>
        <w:spacing w:before="60"/>
        <w:ind w:right="2407"/>
        <w:jc w:val="both"/>
        <w:rPr>
          <w:rFonts w:asciiTheme="majorHAnsi" w:hAnsiTheme="majorHAnsi" w:cstheme="minorHAnsi"/>
          <w:sz w:val="22"/>
          <w:szCs w:val="32"/>
        </w:rPr>
      </w:pPr>
      <w:r w:rsidRPr="006B37D1">
        <w:rPr>
          <w:rFonts w:asciiTheme="majorHAnsi" w:hAnsiTheme="majorHAnsi" w:cstheme="minorHAnsi"/>
          <w:sz w:val="22"/>
          <w:szCs w:val="32"/>
        </w:rPr>
        <w:t>»Kein Mensch muss müssen« sagt der Jude Nathan zum Derwisch</w:t>
      </w:r>
      <w:r w:rsidRPr="003F153D">
        <w:rPr>
          <w:rFonts w:asciiTheme="majorHAnsi" w:hAnsiTheme="majorHAnsi" w:cs="Calibri (Textkörper)"/>
          <w:sz w:val="22"/>
          <w:szCs w:val="32"/>
          <w:vertAlign w:val="superscript"/>
        </w:rPr>
        <w:t>1</w:t>
      </w:r>
      <w:r w:rsidRPr="006B37D1">
        <w:rPr>
          <w:rFonts w:asciiTheme="majorHAnsi" w:hAnsiTheme="majorHAnsi" w:cstheme="minorHAnsi"/>
          <w:sz w:val="22"/>
          <w:szCs w:val="32"/>
        </w:rPr>
        <w:t>, und dieses Wort ist in einem weiteren Umfange wahr, als man demselben vielleicht einräumen möchte. Der Wille ist der Geschlechtscharakter</w:t>
      </w:r>
      <w:r w:rsidRPr="003F153D">
        <w:rPr>
          <w:rFonts w:asciiTheme="majorHAnsi" w:hAnsiTheme="majorHAnsi" w:cs="Calibri (Textkörper)"/>
          <w:sz w:val="22"/>
          <w:szCs w:val="32"/>
          <w:vertAlign w:val="superscript"/>
        </w:rPr>
        <w:t>2</w:t>
      </w:r>
      <w:r w:rsidRPr="006B37D1">
        <w:rPr>
          <w:rFonts w:asciiTheme="majorHAnsi" w:hAnsiTheme="majorHAnsi" w:cstheme="minorHAnsi"/>
          <w:sz w:val="22"/>
          <w:szCs w:val="32"/>
        </w:rPr>
        <w:t xml:space="preserve"> des Menschen, und die Vernunft selbst ist nur die ewige Regel desselben. Vernünftig handelt die ganze Natur; sein Prärogativ</w:t>
      </w:r>
      <w:r w:rsidRPr="003F153D">
        <w:rPr>
          <w:rFonts w:asciiTheme="majorHAnsi" w:hAnsiTheme="majorHAnsi" w:cs="Calibri (Textkörper)"/>
          <w:sz w:val="22"/>
          <w:szCs w:val="32"/>
          <w:vertAlign w:val="superscript"/>
        </w:rPr>
        <w:t xml:space="preserve">3 </w:t>
      </w:r>
      <w:r w:rsidRPr="006B37D1">
        <w:rPr>
          <w:rFonts w:asciiTheme="majorHAnsi" w:hAnsiTheme="majorHAnsi" w:cstheme="minorHAnsi"/>
          <w:sz w:val="22"/>
          <w:szCs w:val="32"/>
        </w:rPr>
        <w:t>ist bloß, dass er mit Bewusstsein und Willen vernünftig handelt. Alle anderen Dinge müssen; der Mensch ist das Wesen, welches will.</w:t>
      </w:r>
    </w:p>
    <w:p w14:paraId="214250D2" w14:textId="77777777" w:rsidR="006B37D1" w:rsidRPr="006B37D1" w:rsidRDefault="006B37D1" w:rsidP="00A07920">
      <w:pPr>
        <w:pStyle w:val="Titelzeile"/>
        <w:suppressLineNumbers w:val="0"/>
        <w:spacing w:before="60"/>
        <w:ind w:right="2407"/>
        <w:jc w:val="both"/>
        <w:rPr>
          <w:rFonts w:asciiTheme="majorHAnsi" w:hAnsiTheme="majorHAnsi" w:cstheme="minorHAnsi"/>
          <w:sz w:val="22"/>
          <w:szCs w:val="32"/>
        </w:rPr>
      </w:pPr>
      <w:r w:rsidRPr="006B37D1">
        <w:rPr>
          <w:rFonts w:asciiTheme="majorHAnsi" w:hAnsiTheme="majorHAnsi" w:cstheme="minorHAnsi"/>
          <w:sz w:val="22"/>
          <w:szCs w:val="32"/>
        </w:rPr>
        <w:t>Eben deswegen ist des Menschen nichts so unwürdig, als Gewalt zu erleiden, denn Gewalt hebt ihn auf. Wer sie uns antut, macht uns nichts Geringeres als die Menschheit</w:t>
      </w:r>
      <w:r w:rsidRPr="003F153D">
        <w:rPr>
          <w:rFonts w:asciiTheme="majorHAnsi" w:hAnsiTheme="majorHAnsi" w:cs="Calibri (Textkörper)"/>
          <w:sz w:val="22"/>
          <w:szCs w:val="32"/>
          <w:vertAlign w:val="superscript"/>
        </w:rPr>
        <w:t>4</w:t>
      </w:r>
      <w:r w:rsidRPr="006B37D1">
        <w:rPr>
          <w:rFonts w:asciiTheme="majorHAnsi" w:hAnsiTheme="majorHAnsi" w:cstheme="minorHAnsi"/>
          <w:sz w:val="22"/>
          <w:szCs w:val="32"/>
        </w:rPr>
        <w:t xml:space="preserve"> streitig; wer sie feiger Weise erleidet, wirft seine Menschheit hinweg.</w:t>
      </w:r>
    </w:p>
    <w:p w14:paraId="08235445" w14:textId="77777777" w:rsidR="006B37D1" w:rsidRPr="006B37D1" w:rsidRDefault="006B37D1" w:rsidP="00A07920">
      <w:pPr>
        <w:pStyle w:val="Titelzeile"/>
        <w:suppressLineNumbers w:val="0"/>
        <w:spacing w:before="60"/>
        <w:ind w:right="2407"/>
        <w:jc w:val="both"/>
        <w:rPr>
          <w:rFonts w:asciiTheme="majorHAnsi" w:hAnsiTheme="majorHAnsi" w:cstheme="minorHAnsi"/>
          <w:sz w:val="22"/>
          <w:szCs w:val="32"/>
        </w:rPr>
      </w:pPr>
      <w:r w:rsidRPr="006B37D1">
        <w:rPr>
          <w:rFonts w:asciiTheme="majorHAnsi" w:hAnsiTheme="majorHAnsi" w:cstheme="minorHAnsi"/>
          <w:sz w:val="22"/>
          <w:szCs w:val="32"/>
        </w:rPr>
        <w:t xml:space="preserve">Aber dieser Anspruch auf absolute Befreiung von allem, was Gewalt ist, scheint ein Wesen vorauszusetzen, welches Macht genug besitzt, jede andere Macht von sich abzutreiben. Findet er sich in einem Wesen, welches im Reich der Kräfte nicht den obersten Rang behauptet, so entsteht ein unglücklicher Widerspruch zwischen dem Trieb und dem Vermögen. </w:t>
      </w:r>
    </w:p>
    <w:p w14:paraId="4E649596" w14:textId="77777777" w:rsidR="006B37D1" w:rsidRPr="006B37D1" w:rsidRDefault="006B37D1" w:rsidP="00A07920">
      <w:pPr>
        <w:pStyle w:val="Titelzeile"/>
        <w:suppressLineNumbers w:val="0"/>
        <w:spacing w:before="60"/>
        <w:ind w:right="2407"/>
        <w:jc w:val="both"/>
        <w:rPr>
          <w:rFonts w:asciiTheme="majorHAnsi" w:hAnsiTheme="majorHAnsi" w:cstheme="minorHAnsi"/>
          <w:sz w:val="22"/>
          <w:szCs w:val="32"/>
        </w:rPr>
      </w:pPr>
      <w:r w:rsidRPr="006B37D1">
        <w:rPr>
          <w:rFonts w:asciiTheme="majorHAnsi" w:hAnsiTheme="majorHAnsi" w:cstheme="minorHAnsi"/>
          <w:sz w:val="22"/>
          <w:szCs w:val="32"/>
        </w:rPr>
        <w:t xml:space="preserve">In diesem Falle befindet sich der Mensch. Umgeben von zahllosen Kräften, die alle ihm überlegen sind und den Meister über ihn spielen, macht er durch seine Natur Anspruch, von keiner Gewalt zu erleiden. Durch seinen Verstand zwar steigert er künstlicher Weise seine natürlichen Kräfte, und bis auf einen gewissen Punkt gelingt es ihm wirklich, physisch über alles Herr zu werden. Gegen alles, sagt das Sprichwort, gibt es Mittel, nur nicht gegen den Tod. Aber diese einzige Ausnahme, wenn sie das wirklich im strengsten Sinne ist, würde den ganzen Begriff des Menschen aufheben. Nimmermehr kann er das Wesen sein, welches will, wenn es auch nur einen Fall gibt, wo er schlechterdings muss, was er nicht will. Dieses einzige Schreckliche, was er nur muss und nicht will, wird wie ein Gespenst ihn begleiten und ihn, wie auch wirklich bei den </w:t>
      </w:r>
      <w:proofErr w:type="spellStart"/>
      <w:r w:rsidRPr="006B37D1">
        <w:rPr>
          <w:rFonts w:asciiTheme="majorHAnsi" w:hAnsiTheme="majorHAnsi" w:cstheme="minorHAnsi"/>
          <w:sz w:val="22"/>
          <w:szCs w:val="32"/>
        </w:rPr>
        <w:t>mehresten</w:t>
      </w:r>
      <w:proofErr w:type="spellEnd"/>
      <w:r w:rsidRPr="006B37D1">
        <w:rPr>
          <w:rFonts w:asciiTheme="majorHAnsi" w:hAnsiTheme="majorHAnsi" w:cstheme="minorHAnsi"/>
          <w:sz w:val="22"/>
          <w:szCs w:val="32"/>
        </w:rPr>
        <w:t xml:space="preserve"> Menschen der Fall ist, den blinden Schrecknissen der Phantasie zur Beute überliefern; seine gerühmte Freiheit ist absolut nichts, wenn er auch nur in einem einzigen Punkte gebunden ist. Die Kultur soll den Menschen in Freiheit setzen und ihm dazu behilflich sein, seinen ganzen Begriff zu erfüllen. Sie soll ihn also fähig machen, seinen Willen zu behaupten, denn der Mensch ist das Wesen, welches will. [...]</w:t>
      </w:r>
    </w:p>
    <w:p w14:paraId="03CB7004" w14:textId="77777777" w:rsidR="006B37D1" w:rsidRPr="006B37D1" w:rsidRDefault="006B37D1" w:rsidP="00A07920">
      <w:pPr>
        <w:pStyle w:val="Titelzeile"/>
        <w:suppressLineNumbers w:val="0"/>
        <w:spacing w:before="60"/>
        <w:ind w:right="2407"/>
        <w:jc w:val="both"/>
        <w:rPr>
          <w:rFonts w:asciiTheme="majorHAnsi" w:hAnsiTheme="majorHAnsi" w:cstheme="minorHAnsi"/>
          <w:sz w:val="22"/>
          <w:szCs w:val="32"/>
        </w:rPr>
      </w:pPr>
      <w:r w:rsidRPr="006B37D1">
        <w:rPr>
          <w:rFonts w:asciiTheme="majorHAnsi" w:hAnsiTheme="majorHAnsi" w:cstheme="minorHAnsi"/>
          <w:sz w:val="22"/>
          <w:szCs w:val="32"/>
        </w:rPr>
        <w:t xml:space="preserve">Dies ist auf zweierlei Weise möglich. Entweder realistisch, wenn der Mensch der Gewalt </w:t>
      </w:r>
      <w:proofErr w:type="spellStart"/>
      <w:r w:rsidRPr="006B37D1">
        <w:rPr>
          <w:rFonts w:asciiTheme="majorHAnsi" w:hAnsiTheme="majorHAnsi" w:cstheme="minorHAnsi"/>
          <w:sz w:val="22"/>
          <w:szCs w:val="32"/>
        </w:rPr>
        <w:t>Gewalt</w:t>
      </w:r>
      <w:proofErr w:type="spellEnd"/>
      <w:r w:rsidRPr="006B37D1">
        <w:rPr>
          <w:rFonts w:asciiTheme="majorHAnsi" w:hAnsiTheme="majorHAnsi" w:cstheme="minorHAnsi"/>
          <w:sz w:val="22"/>
          <w:szCs w:val="32"/>
        </w:rPr>
        <w:t xml:space="preserve"> entgegensetzt, wenn er als Natur die Natur beherrschet; oder idealistisch, wenn er aus der Natur heraustritt und so, in Rücksicht auf sich, den Begriff der Gewalt vernichtet. Was ihm zu dem </w:t>
      </w:r>
      <w:proofErr w:type="gramStart"/>
      <w:r w:rsidRPr="006B37D1">
        <w:rPr>
          <w:rFonts w:asciiTheme="majorHAnsi" w:hAnsiTheme="majorHAnsi" w:cstheme="minorHAnsi"/>
          <w:sz w:val="22"/>
          <w:szCs w:val="32"/>
        </w:rPr>
        <w:t>ersten</w:t>
      </w:r>
      <w:proofErr w:type="gramEnd"/>
      <w:r w:rsidRPr="006B37D1">
        <w:rPr>
          <w:rFonts w:asciiTheme="majorHAnsi" w:hAnsiTheme="majorHAnsi" w:cstheme="minorHAnsi"/>
          <w:sz w:val="22"/>
          <w:szCs w:val="32"/>
        </w:rPr>
        <w:t xml:space="preserve"> verhilft, heißt physische Kultur. Der Mensch bildet seinen Verstand und seine sinnlichen Kräfte aus, um die Naturkräfte nach ihren eigenen Gesetzen entweder zu Werkzeugen seines Willens zu machen oder sich vor ihren Wirkungen, die er nicht lenken kann, in Sicherheit zu setzen. Aber die Kräfte der Natur lassen sich nur bis auf einen gewissen Punkt beherrschen oder abwehren; über diesen Punkt hinaus entziehen sie sich der Macht des Menschen und unterwerfen ihn der ihrigen. Jetzt also wäre es um seine Freiheit getan, wenn er keiner andern als der physischen Kultur fähig wäre. Er soll aber ohne Ausnahme </w:t>
      </w:r>
      <w:r w:rsidRPr="006B37D1">
        <w:rPr>
          <w:rFonts w:asciiTheme="majorHAnsi" w:hAnsiTheme="majorHAnsi" w:cstheme="minorHAnsi"/>
          <w:sz w:val="22"/>
          <w:szCs w:val="32"/>
        </w:rPr>
        <w:lastRenderedPageBreak/>
        <w:t xml:space="preserve">Mensch sein, also in keinem Fall etwas gegen seinen Willen erleiden. Kann er also den physischen Kräften keine verhältnismäßige physische Kraft mehr entgegensetzen, so bleibt ihm, um keine Gewalt zu erleiden, nichts anderes übrig als: ein Verhältnis, welches ihm so nachteilig ist, ganz und gar aufzuheben und eine Gewalt, die er der Tat nach erleiden muss, dem Begriff </w:t>
      </w:r>
      <w:proofErr w:type="gramStart"/>
      <w:r w:rsidRPr="006B37D1">
        <w:rPr>
          <w:rFonts w:asciiTheme="majorHAnsi" w:hAnsiTheme="majorHAnsi" w:cstheme="minorHAnsi"/>
          <w:sz w:val="22"/>
          <w:szCs w:val="32"/>
        </w:rPr>
        <w:t>nach zu vernichten</w:t>
      </w:r>
      <w:proofErr w:type="gramEnd"/>
      <w:r w:rsidRPr="006B37D1">
        <w:rPr>
          <w:rFonts w:asciiTheme="majorHAnsi" w:hAnsiTheme="majorHAnsi" w:cstheme="minorHAnsi"/>
          <w:sz w:val="22"/>
          <w:szCs w:val="32"/>
        </w:rPr>
        <w:t>. Eine Gewalt dem Begriffe nach vernichten, heißt aber nichts anderes, als sich derselben freiwillig unterwerfen. Die Kultur, die ihn dazu geschickt macht, heißt die moralische. [...]</w:t>
      </w:r>
    </w:p>
    <w:p w14:paraId="2E94F8BC" w14:textId="77777777" w:rsidR="006B37D1" w:rsidRPr="006B37D1" w:rsidRDefault="006B37D1" w:rsidP="00A07920">
      <w:pPr>
        <w:pStyle w:val="Titelzeile"/>
        <w:suppressLineNumbers w:val="0"/>
        <w:spacing w:before="60"/>
        <w:ind w:right="2407"/>
        <w:jc w:val="both"/>
        <w:rPr>
          <w:rFonts w:asciiTheme="majorHAnsi" w:hAnsiTheme="majorHAnsi" w:cstheme="minorHAnsi"/>
          <w:sz w:val="22"/>
          <w:szCs w:val="32"/>
        </w:rPr>
      </w:pPr>
      <w:r w:rsidRPr="006B37D1">
        <w:rPr>
          <w:rFonts w:asciiTheme="majorHAnsi" w:hAnsiTheme="majorHAnsi" w:cstheme="minorHAnsi"/>
          <w:sz w:val="22"/>
          <w:szCs w:val="32"/>
        </w:rPr>
        <w:t>Zwei Genien</w:t>
      </w:r>
      <w:r w:rsidRPr="00A07920">
        <w:rPr>
          <w:rFonts w:asciiTheme="majorHAnsi" w:hAnsiTheme="majorHAnsi" w:cs="Calibri (Textkörper)"/>
          <w:sz w:val="22"/>
          <w:szCs w:val="32"/>
          <w:vertAlign w:val="superscript"/>
        </w:rPr>
        <w:t>5</w:t>
      </w:r>
      <w:r w:rsidRPr="006B37D1">
        <w:rPr>
          <w:rFonts w:asciiTheme="majorHAnsi" w:hAnsiTheme="majorHAnsi" w:cstheme="minorHAnsi"/>
          <w:sz w:val="22"/>
          <w:szCs w:val="32"/>
        </w:rPr>
        <w:t xml:space="preserve"> sind es, die uns die Natur zu Begleitern durchs Leben gab. Der eine, gesellig und hold, verkürzt uns durch sein munteres Spiel die </w:t>
      </w:r>
      <w:proofErr w:type="spellStart"/>
      <w:r w:rsidRPr="006B37D1">
        <w:rPr>
          <w:rFonts w:asciiTheme="majorHAnsi" w:hAnsiTheme="majorHAnsi" w:cstheme="minorHAnsi"/>
          <w:sz w:val="22"/>
          <w:szCs w:val="32"/>
        </w:rPr>
        <w:t>mühvolle</w:t>
      </w:r>
      <w:proofErr w:type="spellEnd"/>
      <w:r w:rsidRPr="006B37D1">
        <w:rPr>
          <w:rFonts w:asciiTheme="majorHAnsi" w:hAnsiTheme="majorHAnsi" w:cstheme="minorHAnsi"/>
          <w:sz w:val="22"/>
          <w:szCs w:val="32"/>
        </w:rPr>
        <w:t xml:space="preserve"> Reise, macht uns die Fesseln der Notwendigkeit leicht und führt uns unter Freude und Scherz bis an die gefährlichen Stellen, wo wir als reine Geister </w:t>
      </w:r>
      <w:proofErr w:type="gramStart"/>
      <w:r w:rsidRPr="006B37D1">
        <w:rPr>
          <w:rFonts w:asciiTheme="majorHAnsi" w:hAnsiTheme="majorHAnsi" w:cstheme="minorHAnsi"/>
          <w:sz w:val="22"/>
          <w:szCs w:val="32"/>
        </w:rPr>
        <w:t>handeln</w:t>
      </w:r>
      <w:proofErr w:type="gramEnd"/>
      <w:r w:rsidRPr="006B37D1">
        <w:rPr>
          <w:rFonts w:asciiTheme="majorHAnsi" w:hAnsiTheme="majorHAnsi" w:cstheme="minorHAnsi"/>
          <w:sz w:val="22"/>
          <w:szCs w:val="32"/>
        </w:rPr>
        <w:t xml:space="preserve"> und alles Körperliche ablegen müssen, bis zur Erkenntnis der Wahrheit und zur Ausübung der Pflicht. Hier verlässt er uns, denn nur die Sinnenwelt ist sein Gebiet, über diese hinaus kann ihn sein irdischer Flügel nicht tragen. Aber jetzt tritt der andere hinzu, ernst und schweigend, und mit starkem Arm trägt er uns über die </w:t>
      </w:r>
      <w:proofErr w:type="spellStart"/>
      <w:r w:rsidRPr="006B37D1">
        <w:rPr>
          <w:rFonts w:asciiTheme="majorHAnsi" w:hAnsiTheme="majorHAnsi" w:cstheme="minorHAnsi"/>
          <w:sz w:val="22"/>
          <w:szCs w:val="32"/>
        </w:rPr>
        <w:t>schwindligte</w:t>
      </w:r>
      <w:proofErr w:type="spellEnd"/>
      <w:r w:rsidRPr="006B37D1">
        <w:rPr>
          <w:rFonts w:asciiTheme="majorHAnsi" w:hAnsiTheme="majorHAnsi" w:cstheme="minorHAnsi"/>
          <w:sz w:val="22"/>
          <w:szCs w:val="32"/>
        </w:rPr>
        <w:t xml:space="preserve"> Tiefe.</w:t>
      </w:r>
    </w:p>
    <w:p w14:paraId="24170F61" w14:textId="77777777" w:rsidR="006B37D1" w:rsidRPr="006B37D1" w:rsidRDefault="006B37D1" w:rsidP="00A07920">
      <w:pPr>
        <w:pStyle w:val="Titelzeile"/>
        <w:suppressLineNumbers w:val="0"/>
        <w:spacing w:before="60"/>
        <w:ind w:right="2407"/>
        <w:jc w:val="both"/>
        <w:rPr>
          <w:rFonts w:asciiTheme="majorHAnsi" w:hAnsiTheme="majorHAnsi" w:cstheme="minorHAnsi"/>
          <w:sz w:val="22"/>
          <w:szCs w:val="32"/>
        </w:rPr>
      </w:pPr>
      <w:r w:rsidRPr="006B37D1">
        <w:rPr>
          <w:rFonts w:asciiTheme="majorHAnsi" w:hAnsiTheme="majorHAnsi" w:cstheme="minorHAnsi"/>
          <w:sz w:val="22"/>
          <w:szCs w:val="32"/>
        </w:rPr>
        <w:t>In dem ersten dieser Genien erkennet man das Gefühl des Schönen, in dem zweiten das Gefühl des Erhabenen. Zwar ist schon das Schöne ein Ausdruck der Freiheit, aber nicht derjenigen, die uns über die Macht der Natur erhebt und von allem körperlichen Einfluss entbindet, sondern derjenigen, welche wir innerhalb der Natur als Menschen genießen. Wir fühlen uns frei bei der Schönheit, weil die sinnlichen Triebe mit dem Gesetz der Vernunft harmonieren; wir fühlen uns frei beim Erhabenen, weil die sinnlichen Triebe auf die Gesetzgebung der Vernunft keinen Einfluss haben, weil der Geist hier handelt, als ob er unter keinen andern als seinen eigenen Gesetzen stünde. [...]</w:t>
      </w:r>
    </w:p>
    <w:p w14:paraId="23B5AFDE" w14:textId="77777777" w:rsidR="006B37D1" w:rsidRPr="006B37D1" w:rsidRDefault="006B37D1" w:rsidP="00A07920">
      <w:pPr>
        <w:pStyle w:val="Titelzeile"/>
        <w:suppressLineNumbers w:val="0"/>
        <w:spacing w:before="60"/>
        <w:ind w:right="2407"/>
        <w:jc w:val="both"/>
        <w:rPr>
          <w:rFonts w:asciiTheme="majorHAnsi" w:hAnsiTheme="majorHAnsi" w:cstheme="minorHAnsi"/>
          <w:sz w:val="22"/>
          <w:szCs w:val="32"/>
        </w:rPr>
      </w:pPr>
      <w:r w:rsidRPr="006B37D1">
        <w:rPr>
          <w:rFonts w:asciiTheme="majorHAnsi" w:hAnsiTheme="majorHAnsi" w:cstheme="minorHAnsi"/>
          <w:sz w:val="22"/>
          <w:szCs w:val="32"/>
        </w:rPr>
        <w:t>Bei dem Schönen stimmten Vernunft und Sinnlichkeit zusammen, und nur um dieser Zusammenstimmung willen hat es Reiz für uns. Durch die Schönheit allein würden wir als ewig nie erfahren, dass wir bestimmt und fähig sind, uns als reine Intelligenzen zu beweisen. Beim Erhabenen hingegen stimmen Vernunft und Sinnlichkeit nicht zusammen, und eben in diesem Widerspruch zwischen beiden liegt der Zauber, womit es unser Gemüt ergreift. Der physische und der moralische Mensch werden hier aufs schärfste voneinander geschieden; denn gerade bei solchen Gegenständen, wo der erste nur seine Schranken empfindet, macht der andere die Erfahrung seiner Kraft und wird durch eben das unendlich erhoben, was den andern zu Boden drückt.</w:t>
      </w:r>
    </w:p>
    <w:p w14:paraId="0C2890E6" w14:textId="1DEB8D00" w:rsidR="006B37D1" w:rsidRPr="006B37D1" w:rsidRDefault="006B37D1" w:rsidP="00A07920">
      <w:pPr>
        <w:pStyle w:val="Titelzeile"/>
        <w:suppressLineNumbers w:val="0"/>
        <w:spacing w:before="60"/>
        <w:ind w:right="2407"/>
        <w:jc w:val="both"/>
        <w:rPr>
          <w:rFonts w:asciiTheme="majorHAnsi" w:hAnsiTheme="majorHAnsi" w:cstheme="minorHAnsi"/>
          <w:sz w:val="22"/>
          <w:szCs w:val="32"/>
        </w:rPr>
      </w:pPr>
      <w:r w:rsidRPr="006B37D1">
        <w:rPr>
          <w:rFonts w:asciiTheme="majorHAnsi" w:hAnsiTheme="majorHAnsi" w:cstheme="minorHAnsi"/>
          <w:sz w:val="22"/>
          <w:szCs w:val="32"/>
        </w:rPr>
        <w:t xml:space="preserve">Ein Mensch, will ich annehmen, soll alle die Tugenden besitzen, deren Vereinigung den schönen Charakter ausmacht. Er soll in der Ausübung der Gerechtigkeit, Wohltätigkeit, Mäßigkeit, Standhaftigkeit und Treue seine </w:t>
      </w:r>
      <w:r w:rsidR="00A07920" w:rsidRPr="006B37D1">
        <w:rPr>
          <w:rFonts w:asciiTheme="majorHAnsi" w:hAnsiTheme="majorHAnsi" w:cstheme="minorHAnsi"/>
          <w:sz w:val="22"/>
          <w:szCs w:val="32"/>
        </w:rPr>
        <w:t>Wollust</w:t>
      </w:r>
      <w:r w:rsidRPr="006B37D1">
        <w:rPr>
          <w:rFonts w:asciiTheme="majorHAnsi" w:hAnsiTheme="majorHAnsi" w:cstheme="minorHAnsi"/>
          <w:sz w:val="22"/>
          <w:szCs w:val="32"/>
        </w:rPr>
        <w:t xml:space="preserve"> </w:t>
      </w:r>
      <w:proofErr w:type="gramStart"/>
      <w:r w:rsidRPr="006B37D1">
        <w:rPr>
          <w:rFonts w:asciiTheme="majorHAnsi" w:hAnsiTheme="majorHAnsi" w:cstheme="minorHAnsi"/>
          <w:sz w:val="22"/>
          <w:szCs w:val="32"/>
        </w:rPr>
        <w:t>finden;  [...]</w:t>
      </w:r>
      <w:proofErr w:type="gramEnd"/>
      <w:r w:rsidRPr="006B37D1">
        <w:rPr>
          <w:rFonts w:asciiTheme="majorHAnsi" w:hAnsiTheme="majorHAnsi" w:cstheme="minorHAnsi"/>
          <w:sz w:val="22"/>
          <w:szCs w:val="32"/>
        </w:rPr>
        <w:t xml:space="preserve"> Es kann sein, dass die Quelle seiner Handlungen rein ist, aber das muss er mit seinem eignen Herzen ausmachen: wir sehen nichts davon. Wir sehen ihn nicht mehr tun, als auch der bloß kluge Mann tun müsste, der das Vergnügen zu seinem Gott macht. Die Sinnenwelt also erklärt das ganze Phänomen seiner Tugend, und wir haben gar nicht nötig, uns jenseits derselben nach einem Grund davon umzusehen. [...]</w:t>
      </w:r>
    </w:p>
    <w:p w14:paraId="0B4B7258" w14:textId="77777777" w:rsidR="006B37D1" w:rsidRPr="006B37D1" w:rsidRDefault="006B37D1" w:rsidP="00A07920">
      <w:pPr>
        <w:pStyle w:val="Titelzeile"/>
        <w:suppressLineNumbers w:val="0"/>
        <w:spacing w:before="60"/>
        <w:ind w:right="2407"/>
        <w:jc w:val="both"/>
        <w:rPr>
          <w:rFonts w:asciiTheme="majorHAnsi" w:hAnsiTheme="majorHAnsi" w:cstheme="minorHAnsi"/>
          <w:sz w:val="22"/>
          <w:szCs w:val="32"/>
        </w:rPr>
      </w:pPr>
      <w:r w:rsidRPr="006B37D1">
        <w:rPr>
          <w:rFonts w:asciiTheme="majorHAnsi" w:hAnsiTheme="majorHAnsi" w:cstheme="minorHAnsi"/>
          <w:sz w:val="22"/>
          <w:szCs w:val="32"/>
        </w:rPr>
        <w:t xml:space="preserve">Das höchste Ideal, </w:t>
      </w:r>
      <w:proofErr w:type="spellStart"/>
      <w:r w:rsidRPr="006B37D1">
        <w:rPr>
          <w:rFonts w:asciiTheme="majorHAnsi" w:hAnsiTheme="majorHAnsi" w:cstheme="minorHAnsi"/>
          <w:sz w:val="22"/>
          <w:szCs w:val="32"/>
        </w:rPr>
        <w:t>wornach</w:t>
      </w:r>
      <w:proofErr w:type="spellEnd"/>
      <w:r w:rsidRPr="006B37D1">
        <w:rPr>
          <w:rFonts w:asciiTheme="majorHAnsi" w:hAnsiTheme="majorHAnsi" w:cstheme="minorHAnsi"/>
          <w:sz w:val="22"/>
          <w:szCs w:val="32"/>
        </w:rPr>
        <w:t xml:space="preserve"> wir ringen ist der physischen Welt, als der Bewahrerin unserer Glückseligkeit, in gutem Vernehmen zu bleiben, </w:t>
      </w:r>
      <w:r w:rsidRPr="006B37D1">
        <w:rPr>
          <w:rFonts w:asciiTheme="majorHAnsi" w:hAnsiTheme="majorHAnsi" w:cstheme="minorHAnsi"/>
          <w:sz w:val="22"/>
          <w:szCs w:val="32"/>
        </w:rPr>
        <w:lastRenderedPageBreak/>
        <w:t>ohne darum genötigt zu sein, mit der moralischen zu brechen, die unsere Würde bestimmt. Nun geht es aber bekanntermaßen nicht immer an, beiden Herren zu dienen. [...] Fälle können eintreten, wo das Schicksal die Außenwerke ersteigt, auf die [der Mensch, d. Verf.] seine Sicherheit gründete, und ihm nichts weiter übrig bleibt, als sich in die heilige Freiheit der Geister zu flüchten - wo es kein anderes Mittel gibt, den Lebenstrieb zu beruhigen, als es zu wollen - und kein anderes Mittel, der Macht der Natur zu widerstehen, als ihr zuvorzukommen und durch eine freie Aufhebung alles sinnlichen Interesses, ehe noch eine physische Macht es tut, sich moralisch zu entleiben. [...]</w:t>
      </w:r>
    </w:p>
    <w:p w14:paraId="686E4294" w14:textId="4473E7BB" w:rsidR="006B37D1" w:rsidRPr="006B37D1" w:rsidRDefault="006B37D1" w:rsidP="00A07920">
      <w:pPr>
        <w:pStyle w:val="Titelzeile"/>
        <w:suppressLineNumbers w:val="0"/>
        <w:spacing w:before="60"/>
        <w:ind w:right="2407"/>
        <w:jc w:val="both"/>
        <w:rPr>
          <w:rFonts w:asciiTheme="majorHAnsi" w:hAnsiTheme="majorHAnsi" w:cstheme="minorHAnsi"/>
          <w:sz w:val="22"/>
          <w:szCs w:val="32"/>
        </w:rPr>
      </w:pPr>
      <w:r w:rsidRPr="006B37D1">
        <w:rPr>
          <w:rFonts w:asciiTheme="majorHAnsi" w:hAnsiTheme="majorHAnsi" w:cstheme="minorHAnsi"/>
          <w:sz w:val="22"/>
          <w:szCs w:val="32"/>
        </w:rPr>
        <w:t>Die Fähigkeit, das Erhabene zu empfinden, ist also einer der herrlichsten Anlagen in der Menschennatur [...]. Das Schöne macht sich bloß verdient um den Menschen, das Erhabene um den reinen Dämon</w:t>
      </w:r>
      <w:r w:rsidRPr="00A07920">
        <w:rPr>
          <w:rFonts w:asciiTheme="majorHAnsi" w:hAnsiTheme="majorHAnsi" w:cs="Calibri (Textkörper)"/>
          <w:sz w:val="22"/>
          <w:szCs w:val="32"/>
          <w:vertAlign w:val="superscript"/>
        </w:rPr>
        <w:t>6</w:t>
      </w:r>
      <w:r w:rsidRPr="006B37D1">
        <w:rPr>
          <w:rFonts w:asciiTheme="majorHAnsi" w:hAnsiTheme="majorHAnsi" w:cstheme="minorHAnsi"/>
          <w:sz w:val="22"/>
          <w:szCs w:val="32"/>
        </w:rPr>
        <w:t xml:space="preserve"> in ihm; und weil es einmal unsre Bestimmung ist, auch bei allen sinnlichen Schranken uns nach dem Gesetzbuch reiner Geister zu richten, so muss das Erhabene zu dem Schönen hinzukommen, um die ästhetische Erziehung zu einem vollständigen Ganzen zu machen und die Empfindungsfähigkeit des menschlichen Herzens nach dem ganzen Umfang unsrer Bestimmung, und also auch über die Sinnenwelt hinaus, zu erweitern.</w:t>
      </w:r>
      <w:r w:rsidR="00A07920">
        <w:rPr>
          <w:rFonts w:asciiTheme="majorHAnsi" w:hAnsiTheme="majorHAnsi" w:cstheme="minorHAnsi"/>
          <w:sz w:val="22"/>
          <w:szCs w:val="32"/>
        </w:rPr>
        <w:t>“</w:t>
      </w:r>
    </w:p>
    <w:p w14:paraId="3F2A2E05" w14:textId="77777777" w:rsidR="003F153D" w:rsidRDefault="003F153D" w:rsidP="00A07920">
      <w:pPr>
        <w:pStyle w:val="Titelzeile"/>
        <w:suppressLineNumbers w:val="0"/>
        <w:spacing w:before="60"/>
        <w:ind w:right="2407"/>
        <w:jc w:val="both"/>
        <w:rPr>
          <w:rFonts w:asciiTheme="majorHAnsi" w:hAnsiTheme="majorHAnsi" w:cstheme="minorHAnsi"/>
          <w:sz w:val="22"/>
          <w:szCs w:val="32"/>
        </w:rPr>
        <w:sectPr w:rsidR="003F153D" w:rsidSect="003F153D">
          <w:type w:val="continuous"/>
          <w:pgSz w:w="11906" w:h="16838" w:code="9"/>
          <w:pgMar w:top="1418" w:right="1418" w:bottom="1134" w:left="1418" w:header="709" w:footer="709" w:gutter="0"/>
          <w:lnNumType w:countBy="5" w:restart="newSection"/>
          <w:cols w:space="708"/>
          <w:titlePg/>
          <w:docGrid w:linePitch="360"/>
        </w:sectPr>
      </w:pPr>
    </w:p>
    <w:p w14:paraId="68FD12D6" w14:textId="65747144" w:rsidR="006B37D1" w:rsidRPr="006B37D1" w:rsidRDefault="006B37D1" w:rsidP="00A07920">
      <w:pPr>
        <w:pStyle w:val="Titelzeile"/>
        <w:spacing w:before="60"/>
        <w:ind w:right="2407"/>
        <w:rPr>
          <w:rFonts w:asciiTheme="majorHAnsi" w:hAnsiTheme="majorHAnsi" w:cstheme="minorHAnsi"/>
          <w:sz w:val="22"/>
          <w:szCs w:val="32"/>
        </w:rPr>
      </w:pPr>
      <w:r w:rsidRPr="006B37D1">
        <w:rPr>
          <w:rFonts w:asciiTheme="majorHAnsi" w:hAnsiTheme="majorHAnsi" w:cstheme="minorHAnsi"/>
          <w:sz w:val="22"/>
          <w:szCs w:val="32"/>
        </w:rPr>
        <w:t xml:space="preserve">(aus: Friedrich Schiller, Vom Pathetischen und Erhabenen. Ausgewählte Schriften zur Dramentheorie. Hrsg. v. Klaus </w:t>
      </w:r>
      <w:proofErr w:type="spellStart"/>
      <w:r w:rsidRPr="006B37D1">
        <w:rPr>
          <w:rFonts w:asciiTheme="majorHAnsi" w:hAnsiTheme="majorHAnsi" w:cstheme="minorHAnsi"/>
          <w:sz w:val="22"/>
          <w:szCs w:val="32"/>
        </w:rPr>
        <w:t>Berghahn</w:t>
      </w:r>
      <w:proofErr w:type="spellEnd"/>
      <w:r w:rsidRPr="006B37D1">
        <w:rPr>
          <w:rFonts w:asciiTheme="majorHAnsi" w:hAnsiTheme="majorHAnsi" w:cstheme="minorHAnsi"/>
          <w:sz w:val="22"/>
          <w:szCs w:val="32"/>
        </w:rPr>
        <w:t xml:space="preserve">, Stuttgart: Reclam 1970, S.55 - 100, gekürzt) </w:t>
      </w:r>
    </w:p>
    <w:p w14:paraId="4FC88B3C" w14:textId="77777777" w:rsidR="006B37D1" w:rsidRPr="00A07920" w:rsidRDefault="006B37D1" w:rsidP="003F153D">
      <w:pPr>
        <w:pStyle w:val="Titelzeile"/>
        <w:spacing w:before="240" w:after="120"/>
        <w:rPr>
          <w:rFonts w:asciiTheme="minorHAnsi" w:hAnsiTheme="minorHAnsi" w:cstheme="minorHAnsi"/>
          <w:b/>
          <w:bCs/>
          <w:sz w:val="21"/>
          <w:szCs w:val="28"/>
        </w:rPr>
      </w:pPr>
      <w:r w:rsidRPr="00A07920">
        <w:rPr>
          <w:rFonts w:asciiTheme="minorHAnsi" w:hAnsiTheme="minorHAnsi" w:cstheme="minorHAnsi"/>
          <w:b/>
          <w:bCs/>
          <w:sz w:val="21"/>
          <w:szCs w:val="28"/>
        </w:rPr>
        <w:t>Worterklärungen:</w:t>
      </w:r>
    </w:p>
    <w:p w14:paraId="5B92616D" w14:textId="77777777" w:rsidR="006B37D1" w:rsidRPr="00A07920" w:rsidRDefault="006B37D1" w:rsidP="003F153D">
      <w:pPr>
        <w:pStyle w:val="Titelzeile"/>
        <w:spacing w:before="0"/>
        <w:rPr>
          <w:rFonts w:asciiTheme="minorHAnsi" w:hAnsiTheme="minorHAnsi" w:cstheme="minorHAnsi"/>
          <w:sz w:val="21"/>
          <w:szCs w:val="28"/>
        </w:rPr>
      </w:pPr>
      <w:r w:rsidRPr="00A07920">
        <w:rPr>
          <w:rFonts w:asciiTheme="minorHAnsi" w:hAnsiTheme="minorHAnsi" w:cs="Calibri (Textkörper)"/>
          <w:sz w:val="21"/>
          <w:szCs w:val="30"/>
          <w:vertAlign w:val="superscript"/>
        </w:rPr>
        <w:t>1</w:t>
      </w:r>
      <w:r w:rsidRPr="00A07920">
        <w:rPr>
          <w:rFonts w:asciiTheme="minorHAnsi" w:hAnsiTheme="minorHAnsi" w:cstheme="minorHAnsi"/>
          <w:sz w:val="21"/>
          <w:szCs w:val="28"/>
        </w:rPr>
        <w:t xml:space="preserve"> Zitat stammt aus Gotthold Ephraim Lessings Drama "Nathan der Weise" (Szene I,3)</w:t>
      </w:r>
    </w:p>
    <w:p w14:paraId="19B06A44" w14:textId="77777777" w:rsidR="006B37D1" w:rsidRPr="00A07920" w:rsidRDefault="006B37D1" w:rsidP="003F153D">
      <w:pPr>
        <w:pStyle w:val="Titelzeile"/>
        <w:spacing w:before="0"/>
        <w:rPr>
          <w:rFonts w:asciiTheme="minorHAnsi" w:hAnsiTheme="minorHAnsi" w:cstheme="minorHAnsi"/>
          <w:sz w:val="21"/>
          <w:szCs w:val="28"/>
        </w:rPr>
      </w:pPr>
      <w:proofErr w:type="gramStart"/>
      <w:r w:rsidRPr="00A07920">
        <w:rPr>
          <w:rFonts w:asciiTheme="minorHAnsi" w:hAnsiTheme="minorHAnsi" w:cs="Calibri (Textkörper)"/>
          <w:sz w:val="21"/>
          <w:szCs w:val="30"/>
          <w:vertAlign w:val="superscript"/>
        </w:rPr>
        <w:t>2  </w:t>
      </w:r>
      <w:r w:rsidRPr="00A07920">
        <w:rPr>
          <w:rFonts w:asciiTheme="minorHAnsi" w:hAnsiTheme="minorHAnsi" w:cstheme="minorHAnsi"/>
          <w:sz w:val="21"/>
          <w:szCs w:val="28"/>
        </w:rPr>
        <w:t>Geschlechtscharakter</w:t>
      </w:r>
      <w:proofErr w:type="gramEnd"/>
      <w:r w:rsidRPr="00A07920">
        <w:rPr>
          <w:rFonts w:asciiTheme="minorHAnsi" w:hAnsiTheme="minorHAnsi" w:cstheme="minorHAnsi"/>
          <w:sz w:val="21"/>
          <w:szCs w:val="28"/>
        </w:rPr>
        <w:t>: hier Abwandlung des Begriffs "Menschengeschlecht"</w:t>
      </w:r>
    </w:p>
    <w:p w14:paraId="1FE97A1D" w14:textId="77777777" w:rsidR="006B37D1" w:rsidRPr="00A07920" w:rsidRDefault="006B37D1" w:rsidP="003F153D">
      <w:pPr>
        <w:pStyle w:val="Titelzeile"/>
        <w:spacing w:before="0"/>
        <w:rPr>
          <w:rFonts w:asciiTheme="minorHAnsi" w:hAnsiTheme="minorHAnsi" w:cstheme="minorHAnsi"/>
          <w:sz w:val="21"/>
          <w:szCs w:val="28"/>
        </w:rPr>
      </w:pPr>
      <w:r w:rsidRPr="00A07920">
        <w:rPr>
          <w:rFonts w:asciiTheme="minorHAnsi" w:hAnsiTheme="minorHAnsi" w:cs="Calibri (Textkörper)"/>
          <w:sz w:val="21"/>
          <w:szCs w:val="30"/>
          <w:vertAlign w:val="superscript"/>
        </w:rPr>
        <w:t xml:space="preserve">3 </w:t>
      </w:r>
      <w:r w:rsidRPr="00A07920">
        <w:rPr>
          <w:rFonts w:asciiTheme="minorHAnsi" w:hAnsiTheme="minorHAnsi" w:cstheme="minorHAnsi"/>
          <w:sz w:val="21"/>
          <w:szCs w:val="28"/>
        </w:rPr>
        <w:t>Prärogativ: Vorrang, Vorrecht</w:t>
      </w:r>
    </w:p>
    <w:p w14:paraId="5AFE61FB" w14:textId="77777777" w:rsidR="006B37D1" w:rsidRPr="00A07920" w:rsidRDefault="006B37D1" w:rsidP="003F153D">
      <w:pPr>
        <w:pStyle w:val="Titelzeile"/>
        <w:spacing w:before="0"/>
        <w:rPr>
          <w:rFonts w:asciiTheme="minorHAnsi" w:hAnsiTheme="minorHAnsi" w:cstheme="minorHAnsi"/>
          <w:sz w:val="21"/>
          <w:szCs w:val="28"/>
        </w:rPr>
      </w:pPr>
      <w:proofErr w:type="gramStart"/>
      <w:r w:rsidRPr="00A07920">
        <w:rPr>
          <w:rFonts w:asciiTheme="minorHAnsi" w:hAnsiTheme="minorHAnsi" w:cs="Calibri (Textkörper)"/>
          <w:sz w:val="21"/>
          <w:szCs w:val="30"/>
          <w:vertAlign w:val="superscript"/>
        </w:rPr>
        <w:t xml:space="preserve">4  </w:t>
      </w:r>
      <w:r w:rsidRPr="00A07920">
        <w:rPr>
          <w:rFonts w:asciiTheme="minorHAnsi" w:hAnsiTheme="minorHAnsi" w:cstheme="minorHAnsi"/>
          <w:sz w:val="21"/>
          <w:szCs w:val="28"/>
        </w:rPr>
        <w:t>Menschheit</w:t>
      </w:r>
      <w:proofErr w:type="gramEnd"/>
      <w:r w:rsidRPr="00A07920">
        <w:rPr>
          <w:rFonts w:asciiTheme="minorHAnsi" w:hAnsiTheme="minorHAnsi" w:cstheme="minorHAnsi"/>
          <w:sz w:val="21"/>
          <w:szCs w:val="28"/>
        </w:rPr>
        <w:t>: hier im Sinne von das Menschsein</w:t>
      </w:r>
    </w:p>
    <w:p w14:paraId="6C01C3E8" w14:textId="77777777" w:rsidR="006B37D1" w:rsidRPr="00A07920" w:rsidRDefault="006B37D1" w:rsidP="003F153D">
      <w:pPr>
        <w:pStyle w:val="Titelzeile"/>
        <w:spacing w:before="0"/>
        <w:rPr>
          <w:rFonts w:asciiTheme="minorHAnsi" w:hAnsiTheme="minorHAnsi" w:cstheme="minorHAnsi"/>
          <w:sz w:val="21"/>
          <w:szCs w:val="28"/>
        </w:rPr>
      </w:pPr>
      <w:proofErr w:type="gramStart"/>
      <w:r w:rsidRPr="00A07920">
        <w:rPr>
          <w:rFonts w:asciiTheme="minorHAnsi" w:hAnsiTheme="minorHAnsi" w:cs="Calibri (Textkörper)"/>
          <w:sz w:val="21"/>
          <w:szCs w:val="30"/>
          <w:vertAlign w:val="superscript"/>
        </w:rPr>
        <w:t xml:space="preserve">5  </w:t>
      </w:r>
      <w:r w:rsidRPr="00A07920">
        <w:rPr>
          <w:rFonts w:asciiTheme="minorHAnsi" w:hAnsiTheme="minorHAnsi" w:cstheme="minorHAnsi"/>
          <w:sz w:val="21"/>
          <w:szCs w:val="28"/>
        </w:rPr>
        <w:t>Genien</w:t>
      </w:r>
      <w:proofErr w:type="gramEnd"/>
      <w:r w:rsidRPr="00A07920">
        <w:rPr>
          <w:rFonts w:asciiTheme="minorHAnsi" w:hAnsiTheme="minorHAnsi" w:cstheme="minorHAnsi"/>
          <w:sz w:val="21"/>
          <w:szCs w:val="28"/>
        </w:rPr>
        <w:t>: Plural von Genius, hier im Sinne von natürlichen Begabungen</w:t>
      </w:r>
    </w:p>
    <w:p w14:paraId="0A7571F9" w14:textId="1AC58070" w:rsidR="006B37D1" w:rsidRPr="00A07920" w:rsidRDefault="006B37D1" w:rsidP="003F153D">
      <w:pPr>
        <w:pStyle w:val="Titelzeile"/>
        <w:spacing w:before="0"/>
        <w:rPr>
          <w:rFonts w:asciiTheme="minorHAnsi" w:hAnsiTheme="minorHAnsi" w:cstheme="minorHAnsi"/>
          <w:sz w:val="21"/>
          <w:szCs w:val="28"/>
        </w:rPr>
      </w:pPr>
      <w:proofErr w:type="gramStart"/>
      <w:r w:rsidRPr="00A07920">
        <w:rPr>
          <w:rFonts w:asciiTheme="minorHAnsi" w:hAnsiTheme="minorHAnsi" w:cs="Calibri (Textkörper)"/>
          <w:sz w:val="21"/>
          <w:szCs w:val="30"/>
          <w:vertAlign w:val="superscript"/>
        </w:rPr>
        <w:t xml:space="preserve">6  </w:t>
      </w:r>
      <w:r w:rsidRPr="00A07920">
        <w:rPr>
          <w:rFonts w:asciiTheme="minorHAnsi" w:hAnsiTheme="minorHAnsi" w:cstheme="minorHAnsi"/>
          <w:sz w:val="21"/>
          <w:szCs w:val="28"/>
        </w:rPr>
        <w:t>reiner</w:t>
      </w:r>
      <w:proofErr w:type="gramEnd"/>
      <w:r w:rsidRPr="00A07920">
        <w:rPr>
          <w:rFonts w:asciiTheme="minorHAnsi" w:hAnsiTheme="minorHAnsi" w:cstheme="minorHAnsi"/>
          <w:sz w:val="21"/>
          <w:szCs w:val="28"/>
        </w:rPr>
        <w:t xml:space="preserve"> Dämon: hier im Sinne des reinen, nicht mehr an Sinnlichkeit orientierten Geistes</w:t>
      </w:r>
    </w:p>
    <w:p w14:paraId="22E71F50" w14:textId="677EE71F" w:rsidR="009D5561" w:rsidRPr="00E16698" w:rsidRDefault="009D5561" w:rsidP="00A07920">
      <w:pPr>
        <w:pStyle w:val="Titelzeile"/>
        <w:spacing w:before="240" w:after="120"/>
        <w:rPr>
          <w:rFonts w:asciiTheme="minorHAnsi" w:hAnsiTheme="minorHAnsi" w:cstheme="minorHAnsi"/>
          <w:b/>
          <w:bCs/>
          <w:sz w:val="22"/>
          <w:szCs w:val="32"/>
        </w:rPr>
      </w:pPr>
      <w:r w:rsidRPr="00E16698">
        <w:rPr>
          <w:rFonts w:asciiTheme="minorHAnsi" w:hAnsiTheme="minorHAnsi" w:cstheme="minorHAnsi"/>
          <w:b/>
          <w:bCs/>
          <w:sz w:val="22"/>
          <w:szCs w:val="32"/>
        </w:rPr>
        <w:t>Arbeitsanregungen:</w:t>
      </w:r>
    </w:p>
    <w:p w14:paraId="39883C73" w14:textId="77777777" w:rsidR="003F153D" w:rsidRPr="003F153D" w:rsidRDefault="003F153D" w:rsidP="003F153D">
      <w:pPr>
        <w:pStyle w:val="Listenabsatz"/>
        <w:numPr>
          <w:ilvl w:val="0"/>
          <w:numId w:val="44"/>
        </w:numPr>
        <w:rPr>
          <w:rFonts w:eastAsia="Times New Roman" w:cstheme="minorHAnsi"/>
          <w:szCs w:val="32"/>
          <w:lang w:eastAsia="de-DE"/>
        </w:rPr>
      </w:pPr>
      <w:r w:rsidRPr="003F153D">
        <w:rPr>
          <w:rFonts w:eastAsia="Times New Roman" w:cstheme="minorHAnsi"/>
          <w:szCs w:val="32"/>
          <w:lang w:eastAsia="de-DE"/>
        </w:rPr>
        <w:t>Arbeiten Sie heraus: Worin sieht Schiller das Wesen menschlichen Daseins?</w:t>
      </w:r>
    </w:p>
    <w:p w14:paraId="3A83CAD7" w14:textId="77777777" w:rsidR="003F153D" w:rsidRPr="003F153D" w:rsidRDefault="003F153D" w:rsidP="003F153D">
      <w:pPr>
        <w:pStyle w:val="Listenabsatz"/>
        <w:numPr>
          <w:ilvl w:val="0"/>
          <w:numId w:val="44"/>
        </w:numPr>
        <w:rPr>
          <w:rFonts w:eastAsia="Times New Roman" w:cstheme="minorHAnsi"/>
          <w:szCs w:val="32"/>
          <w:lang w:eastAsia="de-DE"/>
        </w:rPr>
      </w:pPr>
      <w:r w:rsidRPr="003F153D">
        <w:rPr>
          <w:rFonts w:eastAsia="Times New Roman" w:cstheme="minorHAnsi"/>
          <w:szCs w:val="32"/>
          <w:lang w:eastAsia="de-DE"/>
        </w:rPr>
        <w:t xml:space="preserve">Erläutern Sie, welche Aufgaben der Kultur bei der Verwirklichung menschlichen Wesen zukommt. </w:t>
      </w:r>
    </w:p>
    <w:p w14:paraId="6D096362" w14:textId="77777777" w:rsidR="003F153D" w:rsidRPr="003F153D" w:rsidRDefault="003F153D" w:rsidP="003F153D">
      <w:pPr>
        <w:pStyle w:val="Listenabsatz"/>
        <w:numPr>
          <w:ilvl w:val="0"/>
          <w:numId w:val="44"/>
        </w:numPr>
        <w:rPr>
          <w:rFonts w:eastAsia="Times New Roman" w:cstheme="minorHAnsi"/>
          <w:szCs w:val="32"/>
          <w:lang w:eastAsia="de-DE"/>
        </w:rPr>
      </w:pPr>
      <w:r w:rsidRPr="003F153D">
        <w:rPr>
          <w:rFonts w:eastAsia="Times New Roman" w:cstheme="minorHAnsi"/>
          <w:szCs w:val="32"/>
          <w:lang w:eastAsia="de-DE"/>
        </w:rPr>
        <w:t>Welche Strategien wenden die Menschen an, um ihre Bestimmung (den Begriff des Menschen) zu verwirklichen?</w:t>
      </w:r>
    </w:p>
    <w:p w14:paraId="1C36992B" w14:textId="77777777" w:rsidR="003F153D" w:rsidRPr="003F153D" w:rsidRDefault="003F153D" w:rsidP="003F153D">
      <w:pPr>
        <w:pStyle w:val="Listenabsatz"/>
        <w:numPr>
          <w:ilvl w:val="0"/>
          <w:numId w:val="44"/>
        </w:numPr>
        <w:rPr>
          <w:rFonts w:eastAsia="Times New Roman" w:cstheme="minorHAnsi"/>
          <w:szCs w:val="32"/>
          <w:lang w:eastAsia="de-DE"/>
        </w:rPr>
      </w:pPr>
      <w:r w:rsidRPr="003F153D">
        <w:rPr>
          <w:rFonts w:eastAsia="Times New Roman" w:cstheme="minorHAnsi"/>
          <w:szCs w:val="32"/>
          <w:lang w:eastAsia="de-DE"/>
        </w:rPr>
        <w:t>Wodurch unterscheiden sich die physische und die moralische Kultur?</w:t>
      </w:r>
    </w:p>
    <w:p w14:paraId="759ED61E" w14:textId="77777777" w:rsidR="003F153D" w:rsidRPr="003F153D" w:rsidRDefault="003F153D" w:rsidP="003F153D">
      <w:pPr>
        <w:pStyle w:val="Listenabsatz"/>
        <w:numPr>
          <w:ilvl w:val="0"/>
          <w:numId w:val="44"/>
        </w:numPr>
        <w:rPr>
          <w:rFonts w:eastAsia="Times New Roman" w:cstheme="minorHAnsi"/>
          <w:szCs w:val="32"/>
          <w:lang w:eastAsia="de-DE"/>
        </w:rPr>
      </w:pPr>
      <w:r w:rsidRPr="003F153D">
        <w:rPr>
          <w:rFonts w:eastAsia="Times New Roman" w:cstheme="minorHAnsi"/>
          <w:szCs w:val="32"/>
          <w:lang w:eastAsia="de-DE"/>
        </w:rPr>
        <w:t>Stellen Sie Inhalt und Funktion des Schönen und des Erhabenen einander gegenüber.</w:t>
      </w:r>
    </w:p>
    <w:p w14:paraId="69893262" w14:textId="2602D49A" w:rsidR="003F153D" w:rsidRPr="003F153D" w:rsidRDefault="003F153D" w:rsidP="003F153D">
      <w:pPr>
        <w:pStyle w:val="Listenabsatz"/>
        <w:numPr>
          <w:ilvl w:val="0"/>
          <w:numId w:val="44"/>
        </w:numPr>
        <w:rPr>
          <w:rFonts w:eastAsia="Times New Roman" w:cstheme="minorHAnsi"/>
          <w:szCs w:val="32"/>
          <w:lang w:eastAsia="de-DE"/>
        </w:rPr>
      </w:pPr>
      <w:r w:rsidRPr="003F153D">
        <w:rPr>
          <w:rFonts w:eastAsia="Times New Roman" w:cstheme="minorHAnsi"/>
          <w:szCs w:val="32"/>
          <w:lang w:eastAsia="de-DE"/>
        </w:rPr>
        <w:t>Erläutern Sie in diesem Zusammenhang die von Schiller beschriebene Notwendigkeit sich unter bestimmten Bedingungen "</w:t>
      </w:r>
      <w:r w:rsidR="00A07920">
        <w:rPr>
          <w:rFonts w:eastAsia="Times New Roman" w:cstheme="minorHAnsi"/>
          <w:szCs w:val="32"/>
          <w:lang w:eastAsia="de-DE"/>
        </w:rPr>
        <w:t>i</w:t>
      </w:r>
      <w:r w:rsidRPr="003F153D">
        <w:rPr>
          <w:rFonts w:eastAsia="Times New Roman" w:cstheme="minorHAnsi"/>
          <w:szCs w:val="32"/>
          <w:lang w:eastAsia="de-DE"/>
        </w:rPr>
        <w:t>n die heilige Freiheit der Geister zu flüchten [...] und durch eine freie Aufhebung alles sinnlichen Interesses, ehe noch eine physische Macht es tut, sich moralisch zu entleiben."</w:t>
      </w:r>
    </w:p>
    <w:p w14:paraId="4F5ED29C" w14:textId="77777777" w:rsidR="003F153D" w:rsidRPr="003F153D" w:rsidRDefault="003F153D" w:rsidP="003F153D">
      <w:pPr>
        <w:pStyle w:val="Listenabsatz"/>
        <w:numPr>
          <w:ilvl w:val="0"/>
          <w:numId w:val="44"/>
        </w:numPr>
        <w:rPr>
          <w:rFonts w:eastAsia="Times New Roman" w:cstheme="minorHAnsi"/>
          <w:szCs w:val="32"/>
          <w:lang w:eastAsia="de-DE"/>
        </w:rPr>
      </w:pPr>
      <w:r w:rsidRPr="003F153D">
        <w:rPr>
          <w:rFonts w:eastAsia="Times New Roman" w:cstheme="minorHAnsi"/>
          <w:szCs w:val="32"/>
          <w:lang w:eastAsia="de-DE"/>
        </w:rPr>
        <w:t>Welche Bedeutung besitzen das Erhabene und das Schöne für Schillers Vorstellungen von der ästhetischen Erziehung?</w:t>
      </w:r>
    </w:p>
    <w:p w14:paraId="2E8BF792" w14:textId="79F0D288" w:rsidR="005531A5" w:rsidRPr="003F153D" w:rsidRDefault="003F153D" w:rsidP="003F153D">
      <w:pPr>
        <w:pStyle w:val="Listenabsatz"/>
        <w:numPr>
          <w:ilvl w:val="0"/>
          <w:numId w:val="44"/>
        </w:numPr>
        <w:rPr>
          <w:rFonts w:asciiTheme="majorHAnsi" w:hAnsiTheme="majorHAnsi"/>
          <w:sz w:val="24"/>
          <w:szCs w:val="24"/>
        </w:rPr>
      </w:pPr>
      <w:r w:rsidRPr="003F153D">
        <w:rPr>
          <w:rFonts w:eastAsia="Times New Roman" w:cstheme="minorHAnsi"/>
          <w:szCs w:val="32"/>
          <w:lang w:eastAsia="de-DE"/>
        </w:rPr>
        <w:t>Untersuchen Sie, wie Schiller seine Vorstellungen über das Erhabene in seinen klassischen Dramen umsetzt</w:t>
      </w:r>
      <w:r w:rsidR="00A07920">
        <w:rPr>
          <w:rFonts w:eastAsia="Times New Roman" w:cstheme="minorHAnsi"/>
          <w:szCs w:val="32"/>
          <w:lang w:eastAsia="de-DE"/>
        </w:rPr>
        <w:t>, z. B. in seinem Drama „Maria Stuart“.</w:t>
      </w:r>
    </w:p>
    <w:sectPr w:rsidR="005531A5" w:rsidRPr="003F153D" w:rsidSect="005D7831">
      <w:type w:val="continuous"/>
      <w:pgSz w:w="11906" w:h="16838"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40C114" w14:textId="77777777" w:rsidR="003E0E0C" w:rsidRDefault="003E0E0C" w:rsidP="0075228E">
      <w:pPr>
        <w:spacing w:after="0" w:line="240" w:lineRule="auto"/>
      </w:pPr>
      <w:r>
        <w:separator/>
      </w:r>
    </w:p>
  </w:endnote>
  <w:endnote w:type="continuationSeparator" w:id="0">
    <w:p w14:paraId="7606FF5B" w14:textId="77777777" w:rsidR="003E0E0C" w:rsidRDefault="003E0E0C" w:rsidP="00752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a Neue"/>
    <w:panose1 w:val="02000503000000020004"/>
    <w:charset w:val="00"/>
    <w:family w:val="auto"/>
    <w:pitch w:val="variable"/>
    <w:sig w:usb0="E50002FF" w:usb1="500079DB" w:usb2="00000010" w:usb3="00000000" w:csb0="00000001" w:csb1="00000000"/>
  </w:font>
  <w:font w:name="Calibri (Textkörper)">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E9898" w14:textId="77777777" w:rsidR="0075228E" w:rsidRPr="00E43B0D" w:rsidRDefault="005C65AC" w:rsidP="005C65AC">
    <w:pPr>
      <w:pStyle w:val="Fuzeile"/>
      <w:pBdr>
        <w:top w:val="single" w:sz="4" w:space="12" w:color="auto"/>
      </w:pBdr>
      <w:tabs>
        <w:tab w:val="clear" w:pos="9072"/>
        <w:tab w:val="left" w:pos="6076"/>
      </w:tabs>
      <w:ind w:right="357"/>
      <w:rPr>
        <w:rFonts w:ascii="Cambria" w:hAnsi="Cambria"/>
      </w:rPr>
    </w:pPr>
    <w:r w:rsidRPr="00E43B0D">
      <w:rPr>
        <w:noProof/>
        <w:lang w:eastAsia="de-DE"/>
      </w:rPr>
      <w:drawing>
        <wp:anchor distT="0" distB="0" distL="114300" distR="114300" simplePos="0" relativeHeight="251659264" behindDoc="0" locked="0" layoutInCell="1" allowOverlap="1" wp14:anchorId="23B84BED" wp14:editId="70458D59">
          <wp:simplePos x="0" y="0"/>
          <wp:positionH relativeFrom="column">
            <wp:posOffset>5113655</wp:posOffset>
          </wp:positionH>
          <wp:positionV relativeFrom="paragraph">
            <wp:posOffset>192405</wp:posOffset>
          </wp:positionV>
          <wp:extent cx="571500" cy="215900"/>
          <wp:effectExtent l="0" t="0" r="0" b="0"/>
          <wp:wrapSquare wrapText="bothSides"/>
          <wp:docPr id="4" name="Grafik 9"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3B0D">
      <w:rPr>
        <w:rFonts w:ascii="Cambria" w:hAnsi="Cambria"/>
        <w:sz w:val="16"/>
        <w:szCs w:val="16"/>
      </w:rPr>
      <w:t xml:space="preserve">Autor: Gert  Egle/www.teachsam.de – </w:t>
    </w:r>
    <w:r w:rsidRPr="00E43B0D">
      <w:rPr>
        <w:rFonts w:ascii="Cambria" w:hAnsi="Cambria" w:cs="Arial"/>
        <w:sz w:val="16"/>
        <w:szCs w:val="16"/>
      </w:rPr>
      <w:t>Dieses Werk ist lizenziert unter einer</w:t>
    </w:r>
    <w:r w:rsidRPr="00E43B0D">
      <w:rPr>
        <w:rFonts w:ascii="Cambria" w:hAnsi="Cambria" w:cs="Arial"/>
        <w:sz w:val="16"/>
        <w:szCs w:val="16"/>
      </w:rPr>
      <w:tab/>
    </w:r>
    <w:r w:rsidRPr="00E43B0D">
      <w:rPr>
        <w:rFonts w:ascii="Cambria" w:hAnsi="Cambria" w:cs="Arial"/>
        <w:sz w:val="16"/>
        <w:szCs w:val="16"/>
      </w:rPr>
      <w:br/>
    </w:r>
    <w:hyperlink r:id="rId2" w:history="1">
      <w:r w:rsidRPr="00E43B0D">
        <w:rPr>
          <w:rStyle w:val="Hyperlink"/>
          <w:rFonts w:ascii="Cambria" w:hAnsi="Cambria" w:cs="Arial"/>
          <w:sz w:val="16"/>
          <w:szCs w:val="16"/>
          <w:u w:val="none"/>
        </w:rPr>
        <w:t>Creative Commons Namensnennung - Weitergabe unter gleichen Bedingungen 4.0 International license</w:t>
      </w:r>
    </w:hyperlink>
    <w:r w:rsidRPr="00E43B0D">
      <w:rPr>
        <w:rFonts w:ascii="Cambria" w:hAnsi="Cambria" w:cs="Arial"/>
        <w:sz w:val="16"/>
        <w:szCs w:val="16"/>
      </w:rPr>
      <w:t>.</w:t>
    </w:r>
    <w:r w:rsidRPr="00E43B0D">
      <w:rPr>
        <w:rFonts w:ascii="Cambria" w:hAnsi="Cambria" w:cs="Helvetica Neue"/>
        <w:sz w:val="16"/>
        <w:szCs w:val="16"/>
      </w:rPr>
      <w:t xml:space="preserve">, CC-BY- SA  -  </w:t>
    </w:r>
    <w:r w:rsidRPr="00E43B0D">
      <w:rPr>
        <w:rFonts w:ascii="Cambria" w:hAnsi="Cambria"/>
        <w:sz w:val="16"/>
        <w:szCs w:val="16"/>
      </w:rPr>
      <w:t>OER Logo © 2012 Jonathas Mello, used under a Creative Commons license BY-ND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30F41" w14:textId="28FF8622" w:rsidR="00544150" w:rsidRPr="00544150" w:rsidRDefault="00544150" w:rsidP="00544150">
    <w:pPr>
      <w:pStyle w:val="Fuzeile"/>
      <w:pBdr>
        <w:top w:val="single" w:sz="4" w:space="12" w:color="auto"/>
      </w:pBdr>
      <w:tabs>
        <w:tab w:val="clear" w:pos="9072"/>
        <w:tab w:val="left" w:pos="6076"/>
      </w:tabs>
      <w:ind w:right="357"/>
      <w:rPr>
        <w:rFonts w:ascii="Cambria" w:hAnsi="Cambria"/>
      </w:rPr>
    </w:pPr>
    <w:r w:rsidRPr="00E43B0D">
      <w:rPr>
        <w:noProof/>
        <w:lang w:eastAsia="de-DE"/>
      </w:rPr>
      <w:drawing>
        <wp:anchor distT="0" distB="0" distL="114300" distR="114300" simplePos="0" relativeHeight="251661312" behindDoc="0" locked="0" layoutInCell="1" allowOverlap="1" wp14:anchorId="23B06590" wp14:editId="4134FDF5">
          <wp:simplePos x="0" y="0"/>
          <wp:positionH relativeFrom="column">
            <wp:posOffset>5113655</wp:posOffset>
          </wp:positionH>
          <wp:positionV relativeFrom="paragraph">
            <wp:posOffset>192405</wp:posOffset>
          </wp:positionV>
          <wp:extent cx="571500" cy="215900"/>
          <wp:effectExtent l="0" t="0" r="0" b="0"/>
          <wp:wrapSquare wrapText="bothSides"/>
          <wp:docPr id="8" name="Grafik 9"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3B0D">
      <w:rPr>
        <w:rFonts w:ascii="Cambria" w:hAnsi="Cambria"/>
        <w:sz w:val="16"/>
        <w:szCs w:val="16"/>
      </w:rPr>
      <w:t xml:space="preserve">Autor: </w:t>
    </w:r>
    <w:proofErr w:type="gramStart"/>
    <w:r w:rsidRPr="00E43B0D">
      <w:rPr>
        <w:rFonts w:ascii="Cambria" w:hAnsi="Cambria"/>
        <w:sz w:val="16"/>
        <w:szCs w:val="16"/>
      </w:rPr>
      <w:t>Gert  Egle/www.teachsam.de</w:t>
    </w:r>
    <w:proofErr w:type="gramEnd"/>
    <w:r w:rsidRPr="00E43B0D">
      <w:rPr>
        <w:rFonts w:ascii="Cambria" w:hAnsi="Cambria"/>
        <w:sz w:val="16"/>
        <w:szCs w:val="16"/>
      </w:rPr>
      <w:t xml:space="preserve"> – </w:t>
    </w:r>
    <w:r w:rsidRPr="00E43B0D">
      <w:rPr>
        <w:rFonts w:ascii="Cambria" w:hAnsi="Cambria" w:cs="Arial"/>
        <w:sz w:val="16"/>
        <w:szCs w:val="16"/>
      </w:rPr>
      <w:t>Dieses Werk ist lizenziert unter einer</w:t>
    </w:r>
    <w:r w:rsidRPr="00E43B0D">
      <w:rPr>
        <w:rFonts w:ascii="Cambria" w:hAnsi="Cambria" w:cs="Arial"/>
        <w:sz w:val="16"/>
        <w:szCs w:val="16"/>
      </w:rPr>
      <w:tab/>
    </w:r>
    <w:r w:rsidRPr="00E43B0D">
      <w:rPr>
        <w:rFonts w:ascii="Cambria" w:hAnsi="Cambria" w:cs="Arial"/>
        <w:sz w:val="16"/>
        <w:szCs w:val="16"/>
      </w:rPr>
      <w:br/>
    </w:r>
    <w:hyperlink r:id="rId2" w:history="1">
      <w:r w:rsidRPr="00E43B0D">
        <w:rPr>
          <w:rStyle w:val="Hyperlink"/>
          <w:rFonts w:ascii="Cambria" w:hAnsi="Cambria" w:cs="Arial"/>
          <w:sz w:val="16"/>
          <w:szCs w:val="16"/>
          <w:u w:val="none"/>
        </w:rPr>
        <w:t xml:space="preserve">Creative </w:t>
      </w:r>
      <w:proofErr w:type="spellStart"/>
      <w:r w:rsidRPr="00E43B0D">
        <w:rPr>
          <w:rStyle w:val="Hyperlink"/>
          <w:rFonts w:ascii="Cambria" w:hAnsi="Cambria" w:cs="Arial"/>
          <w:sz w:val="16"/>
          <w:szCs w:val="16"/>
          <w:u w:val="none"/>
        </w:rPr>
        <w:t>Commons</w:t>
      </w:r>
      <w:proofErr w:type="spellEnd"/>
      <w:r w:rsidRPr="00E43B0D">
        <w:rPr>
          <w:rStyle w:val="Hyperlink"/>
          <w:rFonts w:ascii="Cambria" w:hAnsi="Cambria" w:cs="Arial"/>
          <w:sz w:val="16"/>
          <w:szCs w:val="16"/>
          <w:u w:val="none"/>
        </w:rPr>
        <w:t xml:space="preserve"> Namensnennung - Weitergabe unter gleichen Bedingungen 4.0 International </w:t>
      </w:r>
      <w:proofErr w:type="spellStart"/>
      <w:r w:rsidRPr="00E43B0D">
        <w:rPr>
          <w:rStyle w:val="Hyperlink"/>
          <w:rFonts w:ascii="Cambria" w:hAnsi="Cambria" w:cs="Arial"/>
          <w:sz w:val="16"/>
          <w:szCs w:val="16"/>
          <w:u w:val="none"/>
        </w:rPr>
        <w:t>license</w:t>
      </w:r>
      <w:proofErr w:type="spellEnd"/>
    </w:hyperlink>
    <w:r w:rsidRPr="00E43B0D">
      <w:rPr>
        <w:rFonts w:ascii="Cambria" w:hAnsi="Cambria" w:cs="Arial"/>
        <w:sz w:val="16"/>
        <w:szCs w:val="16"/>
      </w:rPr>
      <w:t>.</w:t>
    </w:r>
    <w:r w:rsidRPr="00E43B0D">
      <w:rPr>
        <w:rFonts w:ascii="Cambria" w:hAnsi="Cambria" w:cs="Helvetica Neue"/>
        <w:sz w:val="16"/>
        <w:szCs w:val="16"/>
      </w:rPr>
      <w:t xml:space="preserve">, CC-BY- SA  -  </w:t>
    </w:r>
    <w:r w:rsidRPr="00E43B0D">
      <w:rPr>
        <w:rFonts w:ascii="Cambria" w:hAnsi="Cambria"/>
        <w:sz w:val="16"/>
        <w:szCs w:val="16"/>
      </w:rPr>
      <w:t xml:space="preserve">OER Logo © 2012 </w:t>
    </w:r>
    <w:proofErr w:type="spellStart"/>
    <w:r w:rsidRPr="00E43B0D">
      <w:rPr>
        <w:rFonts w:ascii="Cambria" w:hAnsi="Cambria"/>
        <w:sz w:val="16"/>
        <w:szCs w:val="16"/>
      </w:rPr>
      <w:t>Jonathas</w:t>
    </w:r>
    <w:proofErr w:type="spellEnd"/>
    <w:r w:rsidRPr="00E43B0D">
      <w:rPr>
        <w:rFonts w:ascii="Cambria" w:hAnsi="Cambria"/>
        <w:sz w:val="16"/>
        <w:szCs w:val="16"/>
      </w:rPr>
      <w:t xml:space="preserve"> Mello, </w:t>
    </w:r>
    <w:proofErr w:type="spellStart"/>
    <w:r w:rsidRPr="00E43B0D">
      <w:rPr>
        <w:rFonts w:ascii="Cambria" w:hAnsi="Cambria"/>
        <w:sz w:val="16"/>
        <w:szCs w:val="16"/>
      </w:rPr>
      <w:t>used</w:t>
    </w:r>
    <w:proofErr w:type="spellEnd"/>
    <w:r w:rsidRPr="00E43B0D">
      <w:rPr>
        <w:rFonts w:ascii="Cambria" w:hAnsi="Cambria"/>
        <w:sz w:val="16"/>
        <w:szCs w:val="16"/>
      </w:rPr>
      <w:t xml:space="preserve"> </w:t>
    </w:r>
    <w:proofErr w:type="spellStart"/>
    <w:r w:rsidRPr="00E43B0D">
      <w:rPr>
        <w:rFonts w:ascii="Cambria" w:hAnsi="Cambria"/>
        <w:sz w:val="16"/>
        <w:szCs w:val="16"/>
      </w:rPr>
      <w:t>under</w:t>
    </w:r>
    <w:proofErr w:type="spellEnd"/>
    <w:r w:rsidRPr="00E43B0D">
      <w:rPr>
        <w:rFonts w:ascii="Cambria" w:hAnsi="Cambria"/>
        <w:sz w:val="16"/>
        <w:szCs w:val="16"/>
      </w:rPr>
      <w:t xml:space="preserve"> a Creative </w:t>
    </w:r>
    <w:proofErr w:type="spellStart"/>
    <w:r w:rsidRPr="00E43B0D">
      <w:rPr>
        <w:rFonts w:ascii="Cambria" w:hAnsi="Cambria"/>
        <w:sz w:val="16"/>
        <w:szCs w:val="16"/>
      </w:rPr>
      <w:t>Commons</w:t>
    </w:r>
    <w:proofErr w:type="spellEnd"/>
    <w:r w:rsidRPr="00E43B0D">
      <w:rPr>
        <w:rFonts w:ascii="Cambria" w:hAnsi="Cambria"/>
        <w:sz w:val="16"/>
        <w:szCs w:val="16"/>
      </w:rPr>
      <w:t xml:space="preserve"> </w:t>
    </w:r>
    <w:proofErr w:type="spellStart"/>
    <w:r w:rsidRPr="00E43B0D">
      <w:rPr>
        <w:rFonts w:ascii="Cambria" w:hAnsi="Cambria"/>
        <w:sz w:val="16"/>
        <w:szCs w:val="16"/>
      </w:rPr>
      <w:t>license</w:t>
    </w:r>
    <w:proofErr w:type="spellEnd"/>
    <w:r w:rsidRPr="00E43B0D">
      <w:rPr>
        <w:rFonts w:ascii="Cambria" w:hAnsi="Cambria"/>
        <w:sz w:val="16"/>
        <w:szCs w:val="16"/>
      </w:rPr>
      <w:t xml:space="preserve"> BY-ND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6416A6" w14:textId="77777777" w:rsidR="003E0E0C" w:rsidRDefault="003E0E0C" w:rsidP="0075228E">
      <w:pPr>
        <w:spacing w:after="0" w:line="240" w:lineRule="auto"/>
      </w:pPr>
      <w:r>
        <w:separator/>
      </w:r>
    </w:p>
  </w:footnote>
  <w:footnote w:type="continuationSeparator" w:id="0">
    <w:p w14:paraId="5B28AF4F" w14:textId="77777777" w:rsidR="003E0E0C" w:rsidRDefault="003E0E0C" w:rsidP="007522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9C5B1E" w14:textId="4C81C997" w:rsidR="0075228E" w:rsidRPr="0006186A" w:rsidRDefault="0075228E" w:rsidP="0075228E">
    <w:pPr>
      <w:pStyle w:val="Kopfzeile"/>
      <w:ind w:left="1128" w:firstLine="4536"/>
      <w:rPr>
        <w:rFonts w:ascii="Calibri" w:hAnsi="Calibri"/>
      </w:rPr>
    </w:pPr>
    <w:r>
      <w:rPr>
        <w:noProof/>
        <w:lang w:eastAsia="de-DE"/>
      </w:rPr>
      <w:drawing>
        <wp:anchor distT="0" distB="0" distL="114300" distR="114300" simplePos="0" relativeHeight="251650560" behindDoc="0" locked="0" layoutInCell="1" allowOverlap="1" wp14:anchorId="7EED8144" wp14:editId="78850FB3">
          <wp:simplePos x="0" y="0"/>
          <wp:positionH relativeFrom="margin">
            <wp:posOffset>4932045</wp:posOffset>
          </wp:positionH>
          <wp:positionV relativeFrom="paragraph">
            <wp:posOffset>-235585</wp:posOffset>
          </wp:positionV>
          <wp:extent cx="897890" cy="596265"/>
          <wp:effectExtent l="0" t="0" r="0" b="0"/>
          <wp:wrapSquare wrapText="bothSides"/>
          <wp:docPr id="3"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186A">
      <w:rPr>
        <w:rFonts w:ascii="Calibri" w:hAnsi="Calibri"/>
      </w:rPr>
      <w:t>teachSam-OER 20</w:t>
    </w:r>
    <w:r w:rsidR="001312DB">
      <w:rPr>
        <w:rFonts w:ascii="Calibri" w:hAnsi="Calibri"/>
      </w:rPr>
      <w:t>21</w:t>
    </w:r>
  </w:p>
  <w:p w14:paraId="03605BAE" w14:textId="77777777" w:rsidR="0075228E" w:rsidRDefault="0075228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102E2B" w14:textId="77777777" w:rsidR="00544150" w:rsidRPr="0006186A" w:rsidRDefault="00544150" w:rsidP="00544150">
    <w:pPr>
      <w:pStyle w:val="Kopfzeile"/>
      <w:ind w:left="1128" w:firstLine="4536"/>
      <w:rPr>
        <w:rFonts w:ascii="Calibri" w:hAnsi="Calibri"/>
      </w:rPr>
    </w:pPr>
    <w:r>
      <w:rPr>
        <w:noProof/>
        <w:lang w:eastAsia="de-DE"/>
      </w:rPr>
      <w:drawing>
        <wp:anchor distT="0" distB="0" distL="114300" distR="114300" simplePos="0" relativeHeight="251663360" behindDoc="0" locked="0" layoutInCell="1" allowOverlap="1" wp14:anchorId="34C7EF2E" wp14:editId="752F7D17">
          <wp:simplePos x="0" y="0"/>
          <wp:positionH relativeFrom="margin">
            <wp:posOffset>4932045</wp:posOffset>
          </wp:positionH>
          <wp:positionV relativeFrom="paragraph">
            <wp:posOffset>-235585</wp:posOffset>
          </wp:positionV>
          <wp:extent cx="897890" cy="596265"/>
          <wp:effectExtent l="0" t="0" r="0" b="0"/>
          <wp:wrapSquare wrapText="bothSides"/>
          <wp:docPr id="6"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186A">
      <w:rPr>
        <w:rFonts w:ascii="Calibri" w:hAnsi="Calibri"/>
      </w:rPr>
      <w:t>teachSam-OER 20</w:t>
    </w:r>
    <w:r>
      <w:rPr>
        <w:rFonts w:ascii="Calibri" w:hAnsi="Calibri"/>
      </w:rPr>
      <w:t>21</w:t>
    </w:r>
  </w:p>
  <w:p w14:paraId="1011DD4C" w14:textId="77777777" w:rsidR="00544150" w:rsidRPr="00544150" w:rsidRDefault="00544150" w:rsidP="0054415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B3974"/>
    <w:multiLevelType w:val="hybridMultilevel"/>
    <w:tmpl w:val="88EA06A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64A7A45"/>
    <w:multiLevelType w:val="hybridMultilevel"/>
    <w:tmpl w:val="BBF08CFC"/>
    <w:lvl w:ilvl="0" w:tplc="F71A2EC0">
      <w:start w:val="1"/>
      <w:numFmt w:val="bullet"/>
      <w:lvlText w:val=""/>
      <w:lvlJc w:val="left"/>
      <w:pPr>
        <w:tabs>
          <w:tab w:val="num" w:pos="1085"/>
        </w:tabs>
        <w:ind w:left="1085" w:hanging="377"/>
      </w:pPr>
      <w:rPr>
        <w:rFonts w:ascii="Symbol" w:hAnsi="Symbol" w:hint="default"/>
      </w:rPr>
    </w:lvl>
    <w:lvl w:ilvl="1" w:tplc="0407000F">
      <w:start w:val="1"/>
      <w:numFmt w:val="decimal"/>
      <w:lvlText w:val="%2."/>
      <w:lvlJc w:val="left"/>
      <w:pPr>
        <w:tabs>
          <w:tab w:val="num" w:pos="1788"/>
        </w:tabs>
        <w:ind w:left="1788" w:hanging="360"/>
      </w:pPr>
    </w:lvl>
    <w:lvl w:ilvl="2" w:tplc="0407001B" w:tentative="1">
      <w:start w:val="1"/>
      <w:numFmt w:val="lowerRoman"/>
      <w:lvlText w:val="%3."/>
      <w:lvlJc w:val="right"/>
      <w:pPr>
        <w:tabs>
          <w:tab w:val="num" w:pos="2508"/>
        </w:tabs>
        <w:ind w:left="2508" w:hanging="180"/>
      </w:pPr>
    </w:lvl>
    <w:lvl w:ilvl="3" w:tplc="0407000F" w:tentative="1">
      <w:start w:val="1"/>
      <w:numFmt w:val="decimal"/>
      <w:lvlText w:val="%4."/>
      <w:lvlJc w:val="left"/>
      <w:pPr>
        <w:tabs>
          <w:tab w:val="num" w:pos="3228"/>
        </w:tabs>
        <w:ind w:left="3228" w:hanging="360"/>
      </w:pPr>
    </w:lvl>
    <w:lvl w:ilvl="4" w:tplc="04070019" w:tentative="1">
      <w:start w:val="1"/>
      <w:numFmt w:val="lowerLetter"/>
      <w:lvlText w:val="%5."/>
      <w:lvlJc w:val="left"/>
      <w:pPr>
        <w:tabs>
          <w:tab w:val="num" w:pos="3948"/>
        </w:tabs>
        <w:ind w:left="3948" w:hanging="360"/>
      </w:pPr>
    </w:lvl>
    <w:lvl w:ilvl="5" w:tplc="0407001B" w:tentative="1">
      <w:start w:val="1"/>
      <w:numFmt w:val="lowerRoman"/>
      <w:lvlText w:val="%6."/>
      <w:lvlJc w:val="right"/>
      <w:pPr>
        <w:tabs>
          <w:tab w:val="num" w:pos="4668"/>
        </w:tabs>
        <w:ind w:left="4668" w:hanging="180"/>
      </w:pPr>
    </w:lvl>
    <w:lvl w:ilvl="6" w:tplc="0407000F" w:tentative="1">
      <w:start w:val="1"/>
      <w:numFmt w:val="decimal"/>
      <w:lvlText w:val="%7."/>
      <w:lvlJc w:val="left"/>
      <w:pPr>
        <w:tabs>
          <w:tab w:val="num" w:pos="5388"/>
        </w:tabs>
        <w:ind w:left="5388" w:hanging="360"/>
      </w:pPr>
    </w:lvl>
    <w:lvl w:ilvl="7" w:tplc="04070019" w:tentative="1">
      <w:start w:val="1"/>
      <w:numFmt w:val="lowerLetter"/>
      <w:lvlText w:val="%8."/>
      <w:lvlJc w:val="left"/>
      <w:pPr>
        <w:tabs>
          <w:tab w:val="num" w:pos="6108"/>
        </w:tabs>
        <w:ind w:left="6108" w:hanging="360"/>
      </w:pPr>
    </w:lvl>
    <w:lvl w:ilvl="8" w:tplc="0407001B" w:tentative="1">
      <w:start w:val="1"/>
      <w:numFmt w:val="lowerRoman"/>
      <w:lvlText w:val="%9."/>
      <w:lvlJc w:val="right"/>
      <w:pPr>
        <w:tabs>
          <w:tab w:val="num" w:pos="6828"/>
        </w:tabs>
        <w:ind w:left="6828" w:hanging="180"/>
      </w:pPr>
    </w:lvl>
  </w:abstractNum>
  <w:abstractNum w:abstractNumId="2" w15:restartNumberingAfterBreak="0">
    <w:nsid w:val="071F725F"/>
    <w:multiLevelType w:val="hybridMultilevel"/>
    <w:tmpl w:val="C81426F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075169DC"/>
    <w:multiLevelType w:val="hybridMultilevel"/>
    <w:tmpl w:val="C0BC62E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83D3BA4"/>
    <w:multiLevelType w:val="hybridMultilevel"/>
    <w:tmpl w:val="76B0D954"/>
    <w:lvl w:ilvl="0" w:tplc="F71A2EC0">
      <w:start w:val="1"/>
      <w:numFmt w:val="bullet"/>
      <w:lvlText w:val=""/>
      <w:lvlJc w:val="left"/>
      <w:pPr>
        <w:tabs>
          <w:tab w:val="num" w:pos="1445"/>
        </w:tabs>
        <w:ind w:left="1445" w:hanging="377"/>
      </w:pPr>
      <w:rPr>
        <w:rFonts w:ascii="Symbol" w:hAnsi="Symbol" w:hint="default"/>
      </w:rPr>
    </w:lvl>
    <w:lvl w:ilvl="1" w:tplc="04070003" w:tentative="1">
      <w:start w:val="1"/>
      <w:numFmt w:val="bullet"/>
      <w:lvlText w:val="o"/>
      <w:lvlJc w:val="left"/>
      <w:pPr>
        <w:tabs>
          <w:tab w:val="num" w:pos="2148"/>
        </w:tabs>
        <w:ind w:left="2148" w:hanging="360"/>
      </w:pPr>
      <w:rPr>
        <w:rFonts w:ascii="Courier New" w:hAnsi="Courier New" w:hint="default"/>
      </w:rPr>
    </w:lvl>
    <w:lvl w:ilvl="2" w:tplc="04070005" w:tentative="1">
      <w:start w:val="1"/>
      <w:numFmt w:val="bullet"/>
      <w:lvlText w:val=""/>
      <w:lvlJc w:val="left"/>
      <w:pPr>
        <w:tabs>
          <w:tab w:val="num" w:pos="2868"/>
        </w:tabs>
        <w:ind w:left="2868" w:hanging="360"/>
      </w:pPr>
      <w:rPr>
        <w:rFonts w:ascii="Wingdings" w:hAnsi="Wingdings" w:hint="default"/>
      </w:rPr>
    </w:lvl>
    <w:lvl w:ilvl="3" w:tplc="04070001" w:tentative="1">
      <w:start w:val="1"/>
      <w:numFmt w:val="bullet"/>
      <w:lvlText w:val=""/>
      <w:lvlJc w:val="left"/>
      <w:pPr>
        <w:tabs>
          <w:tab w:val="num" w:pos="3588"/>
        </w:tabs>
        <w:ind w:left="3588" w:hanging="360"/>
      </w:pPr>
      <w:rPr>
        <w:rFonts w:ascii="Symbol" w:hAnsi="Symbol" w:hint="default"/>
      </w:rPr>
    </w:lvl>
    <w:lvl w:ilvl="4" w:tplc="04070003" w:tentative="1">
      <w:start w:val="1"/>
      <w:numFmt w:val="bullet"/>
      <w:lvlText w:val="o"/>
      <w:lvlJc w:val="left"/>
      <w:pPr>
        <w:tabs>
          <w:tab w:val="num" w:pos="4308"/>
        </w:tabs>
        <w:ind w:left="4308" w:hanging="360"/>
      </w:pPr>
      <w:rPr>
        <w:rFonts w:ascii="Courier New" w:hAnsi="Courier New" w:hint="default"/>
      </w:rPr>
    </w:lvl>
    <w:lvl w:ilvl="5" w:tplc="04070005" w:tentative="1">
      <w:start w:val="1"/>
      <w:numFmt w:val="bullet"/>
      <w:lvlText w:val=""/>
      <w:lvlJc w:val="left"/>
      <w:pPr>
        <w:tabs>
          <w:tab w:val="num" w:pos="5028"/>
        </w:tabs>
        <w:ind w:left="5028" w:hanging="360"/>
      </w:pPr>
      <w:rPr>
        <w:rFonts w:ascii="Wingdings" w:hAnsi="Wingdings" w:hint="default"/>
      </w:rPr>
    </w:lvl>
    <w:lvl w:ilvl="6" w:tplc="04070001" w:tentative="1">
      <w:start w:val="1"/>
      <w:numFmt w:val="bullet"/>
      <w:lvlText w:val=""/>
      <w:lvlJc w:val="left"/>
      <w:pPr>
        <w:tabs>
          <w:tab w:val="num" w:pos="5748"/>
        </w:tabs>
        <w:ind w:left="5748" w:hanging="360"/>
      </w:pPr>
      <w:rPr>
        <w:rFonts w:ascii="Symbol" w:hAnsi="Symbol" w:hint="default"/>
      </w:rPr>
    </w:lvl>
    <w:lvl w:ilvl="7" w:tplc="04070003" w:tentative="1">
      <w:start w:val="1"/>
      <w:numFmt w:val="bullet"/>
      <w:lvlText w:val="o"/>
      <w:lvlJc w:val="left"/>
      <w:pPr>
        <w:tabs>
          <w:tab w:val="num" w:pos="6468"/>
        </w:tabs>
        <w:ind w:left="6468" w:hanging="360"/>
      </w:pPr>
      <w:rPr>
        <w:rFonts w:ascii="Courier New" w:hAnsi="Courier New" w:hint="default"/>
      </w:rPr>
    </w:lvl>
    <w:lvl w:ilvl="8" w:tplc="0407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098B5660"/>
    <w:multiLevelType w:val="hybridMultilevel"/>
    <w:tmpl w:val="BEA43190"/>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6" w15:restartNumberingAfterBreak="0">
    <w:nsid w:val="10A415C2"/>
    <w:multiLevelType w:val="hybridMultilevel"/>
    <w:tmpl w:val="DD464D12"/>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2517216"/>
    <w:multiLevelType w:val="hybridMultilevel"/>
    <w:tmpl w:val="0F48BE62"/>
    <w:lvl w:ilvl="0" w:tplc="F71A2EC0">
      <w:start w:val="1"/>
      <w:numFmt w:val="bullet"/>
      <w:lvlText w:val=""/>
      <w:lvlJc w:val="left"/>
      <w:pPr>
        <w:tabs>
          <w:tab w:val="num" w:pos="737"/>
        </w:tabs>
        <w:ind w:left="737" w:hanging="37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5C3CB3"/>
    <w:multiLevelType w:val="hybridMultilevel"/>
    <w:tmpl w:val="ADD8A60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57F5602"/>
    <w:multiLevelType w:val="hybridMultilevel"/>
    <w:tmpl w:val="BBF08CF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165D1436"/>
    <w:multiLevelType w:val="hybridMultilevel"/>
    <w:tmpl w:val="BBF08CFC"/>
    <w:lvl w:ilvl="0" w:tplc="F71A2EC0">
      <w:start w:val="1"/>
      <w:numFmt w:val="bullet"/>
      <w:lvlText w:val=""/>
      <w:lvlJc w:val="left"/>
      <w:pPr>
        <w:tabs>
          <w:tab w:val="num" w:pos="1136"/>
        </w:tabs>
        <w:ind w:left="1136" w:hanging="377"/>
      </w:pPr>
      <w:rPr>
        <w:rFonts w:ascii="Symbol" w:hAnsi="Symbol" w:hint="default"/>
      </w:rPr>
    </w:lvl>
    <w:lvl w:ilvl="1" w:tplc="04070019" w:tentative="1">
      <w:start w:val="1"/>
      <w:numFmt w:val="lowerLetter"/>
      <w:lvlText w:val="%2."/>
      <w:lvlJc w:val="left"/>
      <w:pPr>
        <w:tabs>
          <w:tab w:val="num" w:pos="1839"/>
        </w:tabs>
        <w:ind w:left="1839" w:hanging="360"/>
      </w:pPr>
    </w:lvl>
    <w:lvl w:ilvl="2" w:tplc="0407001B" w:tentative="1">
      <w:start w:val="1"/>
      <w:numFmt w:val="lowerRoman"/>
      <w:lvlText w:val="%3."/>
      <w:lvlJc w:val="right"/>
      <w:pPr>
        <w:tabs>
          <w:tab w:val="num" w:pos="2559"/>
        </w:tabs>
        <w:ind w:left="2559" w:hanging="180"/>
      </w:pPr>
    </w:lvl>
    <w:lvl w:ilvl="3" w:tplc="0407000F" w:tentative="1">
      <w:start w:val="1"/>
      <w:numFmt w:val="decimal"/>
      <w:lvlText w:val="%4."/>
      <w:lvlJc w:val="left"/>
      <w:pPr>
        <w:tabs>
          <w:tab w:val="num" w:pos="3279"/>
        </w:tabs>
        <w:ind w:left="3279" w:hanging="360"/>
      </w:pPr>
    </w:lvl>
    <w:lvl w:ilvl="4" w:tplc="04070019" w:tentative="1">
      <w:start w:val="1"/>
      <w:numFmt w:val="lowerLetter"/>
      <w:lvlText w:val="%5."/>
      <w:lvlJc w:val="left"/>
      <w:pPr>
        <w:tabs>
          <w:tab w:val="num" w:pos="3999"/>
        </w:tabs>
        <w:ind w:left="3999" w:hanging="360"/>
      </w:pPr>
    </w:lvl>
    <w:lvl w:ilvl="5" w:tplc="0407001B" w:tentative="1">
      <w:start w:val="1"/>
      <w:numFmt w:val="lowerRoman"/>
      <w:lvlText w:val="%6."/>
      <w:lvlJc w:val="right"/>
      <w:pPr>
        <w:tabs>
          <w:tab w:val="num" w:pos="4719"/>
        </w:tabs>
        <w:ind w:left="4719" w:hanging="180"/>
      </w:pPr>
    </w:lvl>
    <w:lvl w:ilvl="6" w:tplc="0407000F" w:tentative="1">
      <w:start w:val="1"/>
      <w:numFmt w:val="decimal"/>
      <w:lvlText w:val="%7."/>
      <w:lvlJc w:val="left"/>
      <w:pPr>
        <w:tabs>
          <w:tab w:val="num" w:pos="5439"/>
        </w:tabs>
        <w:ind w:left="5439" w:hanging="360"/>
      </w:pPr>
    </w:lvl>
    <w:lvl w:ilvl="7" w:tplc="04070019" w:tentative="1">
      <w:start w:val="1"/>
      <w:numFmt w:val="lowerLetter"/>
      <w:lvlText w:val="%8."/>
      <w:lvlJc w:val="left"/>
      <w:pPr>
        <w:tabs>
          <w:tab w:val="num" w:pos="6159"/>
        </w:tabs>
        <w:ind w:left="6159" w:hanging="360"/>
      </w:pPr>
    </w:lvl>
    <w:lvl w:ilvl="8" w:tplc="0407001B" w:tentative="1">
      <w:start w:val="1"/>
      <w:numFmt w:val="lowerRoman"/>
      <w:lvlText w:val="%9."/>
      <w:lvlJc w:val="right"/>
      <w:pPr>
        <w:tabs>
          <w:tab w:val="num" w:pos="6879"/>
        </w:tabs>
        <w:ind w:left="6879" w:hanging="180"/>
      </w:pPr>
    </w:lvl>
  </w:abstractNum>
  <w:abstractNum w:abstractNumId="11" w15:restartNumberingAfterBreak="0">
    <w:nsid w:val="16626958"/>
    <w:multiLevelType w:val="hybridMultilevel"/>
    <w:tmpl w:val="4894C7C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173A3914"/>
    <w:multiLevelType w:val="hybridMultilevel"/>
    <w:tmpl w:val="F3B0371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1ACC2A2E"/>
    <w:multiLevelType w:val="hybridMultilevel"/>
    <w:tmpl w:val="E5F8DD2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1E1D0373"/>
    <w:multiLevelType w:val="multilevel"/>
    <w:tmpl w:val="0714E8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0AA5BC6"/>
    <w:multiLevelType w:val="hybridMultilevel"/>
    <w:tmpl w:val="0BA074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2792436"/>
    <w:multiLevelType w:val="hybridMultilevel"/>
    <w:tmpl w:val="A98CCEA6"/>
    <w:lvl w:ilvl="0" w:tplc="0407000F">
      <w:start w:val="1"/>
      <w:numFmt w:val="decimal"/>
      <w:lvlText w:val="%1."/>
      <w:lvlJc w:val="left"/>
      <w:pPr>
        <w:ind w:left="360" w:hanging="360"/>
      </w:pPr>
      <w:rPr>
        <w:rFont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254E4F53"/>
    <w:multiLevelType w:val="hybridMultilevel"/>
    <w:tmpl w:val="D714D29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27396850"/>
    <w:multiLevelType w:val="hybridMultilevel"/>
    <w:tmpl w:val="25BE393E"/>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7E10C51"/>
    <w:multiLevelType w:val="hybridMultilevel"/>
    <w:tmpl w:val="56348CB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29415EB1"/>
    <w:multiLevelType w:val="hybridMultilevel"/>
    <w:tmpl w:val="02C6BF6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15:restartNumberingAfterBreak="0">
    <w:nsid w:val="2BDE0DBD"/>
    <w:multiLevelType w:val="hybridMultilevel"/>
    <w:tmpl w:val="13DC3B8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2D4D153F"/>
    <w:multiLevelType w:val="hybridMultilevel"/>
    <w:tmpl w:val="800E35BC"/>
    <w:lvl w:ilvl="0" w:tplc="F71A2EC0">
      <w:start w:val="1"/>
      <w:numFmt w:val="bullet"/>
      <w:lvlText w:val=""/>
      <w:lvlJc w:val="left"/>
      <w:pPr>
        <w:tabs>
          <w:tab w:val="num" w:pos="737"/>
        </w:tabs>
        <w:ind w:left="737" w:hanging="37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D5D0467"/>
    <w:multiLevelType w:val="hybridMultilevel"/>
    <w:tmpl w:val="2C1A6864"/>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0">
    <w:nsid w:val="2E6E7EE4"/>
    <w:multiLevelType w:val="hybridMultilevel"/>
    <w:tmpl w:val="9DC4108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15:restartNumberingAfterBreak="0">
    <w:nsid w:val="32953506"/>
    <w:multiLevelType w:val="multilevel"/>
    <w:tmpl w:val="EAC647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7835EAE"/>
    <w:multiLevelType w:val="hybridMultilevel"/>
    <w:tmpl w:val="4B268346"/>
    <w:lvl w:ilvl="0" w:tplc="04070001">
      <w:start w:val="1"/>
      <w:numFmt w:val="bullet"/>
      <w:lvlText w:val=""/>
      <w:lvlJc w:val="left"/>
      <w:pPr>
        <w:ind w:left="1428" w:hanging="360"/>
      </w:pPr>
      <w:rPr>
        <w:rFonts w:ascii="Symbol" w:hAnsi="Symbol" w:hint="default"/>
      </w:rPr>
    </w:lvl>
    <w:lvl w:ilvl="1" w:tplc="04070003">
      <w:start w:val="1"/>
      <w:numFmt w:val="bullet"/>
      <w:lvlText w:val="o"/>
      <w:lvlJc w:val="left"/>
      <w:pPr>
        <w:ind w:left="2148" w:hanging="360"/>
      </w:pPr>
      <w:rPr>
        <w:rFonts w:ascii="Courier New" w:hAnsi="Courier New" w:cs="Courier New" w:hint="default"/>
      </w:rPr>
    </w:lvl>
    <w:lvl w:ilvl="2" w:tplc="04070005">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7" w15:restartNumberingAfterBreak="0">
    <w:nsid w:val="38CD3F74"/>
    <w:multiLevelType w:val="hybridMultilevel"/>
    <w:tmpl w:val="0944E122"/>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28" w15:restartNumberingAfterBreak="0">
    <w:nsid w:val="3CAD0939"/>
    <w:multiLevelType w:val="hybridMultilevel"/>
    <w:tmpl w:val="1A8EF91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3F2E78A3"/>
    <w:multiLevelType w:val="hybridMultilevel"/>
    <w:tmpl w:val="BAFE57A8"/>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30" w15:restartNumberingAfterBreak="0">
    <w:nsid w:val="43EE3784"/>
    <w:multiLevelType w:val="hybridMultilevel"/>
    <w:tmpl w:val="DE3C29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4605696C"/>
    <w:multiLevelType w:val="hybridMultilevel"/>
    <w:tmpl w:val="32ECEF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4C3E38A1"/>
    <w:multiLevelType w:val="hybridMultilevel"/>
    <w:tmpl w:val="8CCE65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06D1D94"/>
    <w:multiLevelType w:val="hybridMultilevel"/>
    <w:tmpl w:val="F6468716"/>
    <w:lvl w:ilvl="0" w:tplc="F71A2EC0">
      <w:start w:val="1"/>
      <w:numFmt w:val="bullet"/>
      <w:lvlText w:val=""/>
      <w:lvlJc w:val="left"/>
      <w:pPr>
        <w:tabs>
          <w:tab w:val="num" w:pos="377"/>
        </w:tabs>
        <w:ind w:left="377" w:hanging="377"/>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572A3032"/>
    <w:multiLevelType w:val="hybridMultilevel"/>
    <w:tmpl w:val="6720A3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578144F7"/>
    <w:multiLevelType w:val="hybridMultilevel"/>
    <w:tmpl w:val="E4ECDE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1F41165"/>
    <w:multiLevelType w:val="hybridMultilevel"/>
    <w:tmpl w:val="EC5C19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1187C5E"/>
    <w:multiLevelType w:val="hybridMultilevel"/>
    <w:tmpl w:val="F2F67B5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8" w15:restartNumberingAfterBreak="0">
    <w:nsid w:val="7222618B"/>
    <w:multiLevelType w:val="hybridMultilevel"/>
    <w:tmpl w:val="AB6AAA9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9" w15:restartNumberingAfterBreak="0">
    <w:nsid w:val="78122EC2"/>
    <w:multiLevelType w:val="hybridMultilevel"/>
    <w:tmpl w:val="FA2CF162"/>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0" w15:restartNumberingAfterBreak="0">
    <w:nsid w:val="78505623"/>
    <w:multiLevelType w:val="hybridMultilevel"/>
    <w:tmpl w:val="AC56E926"/>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1" w15:restartNumberingAfterBreak="0">
    <w:nsid w:val="7B94316D"/>
    <w:multiLevelType w:val="hybridMultilevel"/>
    <w:tmpl w:val="DF5A03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7CBB738F"/>
    <w:multiLevelType w:val="hybridMultilevel"/>
    <w:tmpl w:val="238296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7EAC545D"/>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31"/>
  </w:num>
  <w:num w:numId="2">
    <w:abstractNumId w:val="36"/>
  </w:num>
  <w:num w:numId="3">
    <w:abstractNumId w:val="42"/>
  </w:num>
  <w:num w:numId="4">
    <w:abstractNumId w:val="34"/>
  </w:num>
  <w:num w:numId="5">
    <w:abstractNumId w:val="15"/>
  </w:num>
  <w:num w:numId="6">
    <w:abstractNumId w:val="21"/>
  </w:num>
  <w:num w:numId="7">
    <w:abstractNumId w:val="3"/>
  </w:num>
  <w:num w:numId="8">
    <w:abstractNumId w:val="26"/>
  </w:num>
  <w:num w:numId="9">
    <w:abstractNumId w:val="16"/>
  </w:num>
  <w:num w:numId="10">
    <w:abstractNumId w:val="14"/>
  </w:num>
  <w:num w:numId="11">
    <w:abstractNumId w:val="30"/>
  </w:num>
  <w:num w:numId="12">
    <w:abstractNumId w:val="24"/>
  </w:num>
  <w:num w:numId="13">
    <w:abstractNumId w:val="40"/>
  </w:num>
  <w:num w:numId="14">
    <w:abstractNumId w:val="11"/>
  </w:num>
  <w:num w:numId="15">
    <w:abstractNumId w:val="9"/>
  </w:num>
  <w:num w:numId="16">
    <w:abstractNumId w:val="10"/>
  </w:num>
  <w:num w:numId="17">
    <w:abstractNumId w:val="1"/>
  </w:num>
  <w:num w:numId="18">
    <w:abstractNumId w:val="29"/>
  </w:num>
  <w:num w:numId="19">
    <w:abstractNumId w:val="27"/>
  </w:num>
  <w:num w:numId="20">
    <w:abstractNumId w:val="37"/>
  </w:num>
  <w:num w:numId="21">
    <w:abstractNumId w:val="38"/>
  </w:num>
  <w:num w:numId="22">
    <w:abstractNumId w:val="12"/>
  </w:num>
  <w:num w:numId="23">
    <w:abstractNumId w:val="32"/>
  </w:num>
  <w:num w:numId="24">
    <w:abstractNumId w:val="18"/>
  </w:num>
  <w:num w:numId="25">
    <w:abstractNumId w:val="22"/>
  </w:num>
  <w:num w:numId="26">
    <w:abstractNumId w:val="20"/>
  </w:num>
  <w:num w:numId="27">
    <w:abstractNumId w:val="23"/>
  </w:num>
  <w:num w:numId="28">
    <w:abstractNumId w:val="13"/>
  </w:num>
  <w:num w:numId="29">
    <w:abstractNumId w:val="7"/>
  </w:num>
  <w:num w:numId="30">
    <w:abstractNumId w:val="25"/>
  </w:num>
  <w:num w:numId="31">
    <w:abstractNumId w:val="8"/>
  </w:num>
  <w:num w:numId="32">
    <w:abstractNumId w:val="33"/>
  </w:num>
  <w:num w:numId="33">
    <w:abstractNumId w:val="43"/>
  </w:num>
  <w:num w:numId="34">
    <w:abstractNumId w:val="35"/>
  </w:num>
  <w:num w:numId="35">
    <w:abstractNumId w:val="6"/>
  </w:num>
  <w:num w:numId="36">
    <w:abstractNumId w:val="2"/>
  </w:num>
  <w:num w:numId="37">
    <w:abstractNumId w:val="19"/>
  </w:num>
  <w:num w:numId="38">
    <w:abstractNumId w:val="41"/>
  </w:num>
  <w:num w:numId="39">
    <w:abstractNumId w:val="28"/>
  </w:num>
  <w:num w:numId="40">
    <w:abstractNumId w:val="39"/>
  </w:num>
  <w:num w:numId="41">
    <w:abstractNumId w:val="4"/>
  </w:num>
  <w:num w:numId="42">
    <w:abstractNumId w:val="0"/>
  </w:num>
  <w:num w:numId="43">
    <w:abstractNumId w:val="5"/>
  </w:num>
  <w:num w:numId="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08"/>
  <w:autoHyphenation/>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606"/>
    <w:rsid w:val="0000402B"/>
    <w:rsid w:val="00006637"/>
    <w:rsid w:val="000310DA"/>
    <w:rsid w:val="00045878"/>
    <w:rsid w:val="00046F21"/>
    <w:rsid w:val="000819DB"/>
    <w:rsid w:val="000A48D8"/>
    <w:rsid w:val="000E2649"/>
    <w:rsid w:val="001164D0"/>
    <w:rsid w:val="001240D4"/>
    <w:rsid w:val="001273EC"/>
    <w:rsid w:val="001312DB"/>
    <w:rsid w:val="00133035"/>
    <w:rsid w:val="00136B8C"/>
    <w:rsid w:val="001B00C3"/>
    <w:rsid w:val="001D1037"/>
    <w:rsid w:val="001D3422"/>
    <w:rsid w:val="00210E49"/>
    <w:rsid w:val="00232A93"/>
    <w:rsid w:val="00235685"/>
    <w:rsid w:val="00241122"/>
    <w:rsid w:val="00264444"/>
    <w:rsid w:val="002D1291"/>
    <w:rsid w:val="00314B2C"/>
    <w:rsid w:val="0034097E"/>
    <w:rsid w:val="003430E9"/>
    <w:rsid w:val="003A71A9"/>
    <w:rsid w:val="003D2C3A"/>
    <w:rsid w:val="003E0E0C"/>
    <w:rsid w:val="003F153D"/>
    <w:rsid w:val="00434394"/>
    <w:rsid w:val="004627AF"/>
    <w:rsid w:val="00465F5F"/>
    <w:rsid w:val="004661D0"/>
    <w:rsid w:val="004C54D0"/>
    <w:rsid w:val="004D31B5"/>
    <w:rsid w:val="004D719F"/>
    <w:rsid w:val="004D7567"/>
    <w:rsid w:val="004F3533"/>
    <w:rsid w:val="00530BF6"/>
    <w:rsid w:val="00544150"/>
    <w:rsid w:val="005531A5"/>
    <w:rsid w:val="00555E48"/>
    <w:rsid w:val="00560611"/>
    <w:rsid w:val="00566BCB"/>
    <w:rsid w:val="00594BA0"/>
    <w:rsid w:val="005A1B75"/>
    <w:rsid w:val="005C65AC"/>
    <w:rsid w:val="005D0C47"/>
    <w:rsid w:val="005D404A"/>
    <w:rsid w:val="005D7831"/>
    <w:rsid w:val="0063416E"/>
    <w:rsid w:val="006353BA"/>
    <w:rsid w:val="0067622E"/>
    <w:rsid w:val="00696364"/>
    <w:rsid w:val="00697CB5"/>
    <w:rsid w:val="006B37D1"/>
    <w:rsid w:val="006C4D7A"/>
    <w:rsid w:val="006C5F8A"/>
    <w:rsid w:val="006E38D6"/>
    <w:rsid w:val="006E733C"/>
    <w:rsid w:val="007008E0"/>
    <w:rsid w:val="00701E7A"/>
    <w:rsid w:val="007163EF"/>
    <w:rsid w:val="0075228E"/>
    <w:rsid w:val="007A4BC2"/>
    <w:rsid w:val="007A75CF"/>
    <w:rsid w:val="007E22D6"/>
    <w:rsid w:val="007E75E5"/>
    <w:rsid w:val="0083384F"/>
    <w:rsid w:val="00840F45"/>
    <w:rsid w:val="00842472"/>
    <w:rsid w:val="00862D64"/>
    <w:rsid w:val="00871506"/>
    <w:rsid w:val="008E5C89"/>
    <w:rsid w:val="008F28E3"/>
    <w:rsid w:val="009328BC"/>
    <w:rsid w:val="0098377E"/>
    <w:rsid w:val="0098487F"/>
    <w:rsid w:val="009D5561"/>
    <w:rsid w:val="009D5B37"/>
    <w:rsid w:val="00A03238"/>
    <w:rsid w:val="00A07920"/>
    <w:rsid w:val="00A36996"/>
    <w:rsid w:val="00A604F3"/>
    <w:rsid w:val="00A72CC4"/>
    <w:rsid w:val="00AB54D3"/>
    <w:rsid w:val="00AD2263"/>
    <w:rsid w:val="00B05241"/>
    <w:rsid w:val="00B07AF9"/>
    <w:rsid w:val="00B11885"/>
    <w:rsid w:val="00B3443B"/>
    <w:rsid w:val="00B44845"/>
    <w:rsid w:val="00B45206"/>
    <w:rsid w:val="00B53DBF"/>
    <w:rsid w:val="00B87CA8"/>
    <w:rsid w:val="00BA0D7B"/>
    <w:rsid w:val="00BA2BA1"/>
    <w:rsid w:val="00BA4981"/>
    <w:rsid w:val="00BB68CF"/>
    <w:rsid w:val="00BF1151"/>
    <w:rsid w:val="00BF50D2"/>
    <w:rsid w:val="00C15A1D"/>
    <w:rsid w:val="00C2036C"/>
    <w:rsid w:val="00C20AF1"/>
    <w:rsid w:val="00C301C4"/>
    <w:rsid w:val="00C62304"/>
    <w:rsid w:val="00C87484"/>
    <w:rsid w:val="00CE5080"/>
    <w:rsid w:val="00D0669A"/>
    <w:rsid w:val="00D26909"/>
    <w:rsid w:val="00D5631A"/>
    <w:rsid w:val="00D74737"/>
    <w:rsid w:val="00D7649B"/>
    <w:rsid w:val="00D90994"/>
    <w:rsid w:val="00DC1C9C"/>
    <w:rsid w:val="00DC5D2A"/>
    <w:rsid w:val="00DC7038"/>
    <w:rsid w:val="00DD388B"/>
    <w:rsid w:val="00E0751E"/>
    <w:rsid w:val="00E16698"/>
    <w:rsid w:val="00E305BF"/>
    <w:rsid w:val="00E43B0D"/>
    <w:rsid w:val="00E54461"/>
    <w:rsid w:val="00E701B7"/>
    <w:rsid w:val="00E74BF8"/>
    <w:rsid w:val="00E82D61"/>
    <w:rsid w:val="00EB5E0D"/>
    <w:rsid w:val="00EC69AD"/>
    <w:rsid w:val="00ED5F06"/>
    <w:rsid w:val="00EE1EBA"/>
    <w:rsid w:val="00EE310C"/>
    <w:rsid w:val="00EE3641"/>
    <w:rsid w:val="00EE367D"/>
    <w:rsid w:val="00EE3E86"/>
    <w:rsid w:val="00EF4606"/>
    <w:rsid w:val="00F04FF1"/>
    <w:rsid w:val="00F258F6"/>
    <w:rsid w:val="00F32F11"/>
    <w:rsid w:val="00F35C74"/>
    <w:rsid w:val="00F47C87"/>
    <w:rsid w:val="00F500AF"/>
    <w:rsid w:val="00F931C0"/>
    <w:rsid w:val="00FF1C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B0C30F"/>
  <w15:docId w15:val="{DB2078EE-8D98-4B74-9E61-9FBBB092C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qFormat/>
    <w:rsid w:val="003430E9"/>
    <w:pPr>
      <w:keepNext/>
      <w:spacing w:after="240" w:line="240" w:lineRule="auto"/>
      <w:outlineLvl w:val="0"/>
    </w:pPr>
    <w:rPr>
      <w:rFonts w:ascii="Arial" w:eastAsia="Times New Roman" w:hAnsi="Arial" w:cs="Arial"/>
      <w:b/>
      <w:bCs/>
      <w:kern w:val="32"/>
      <w:sz w:val="28"/>
      <w:szCs w:val="32"/>
      <w:lang w:eastAsia="de-DE"/>
    </w:rPr>
  </w:style>
  <w:style w:type="paragraph" w:styleId="berschrift2">
    <w:name w:val="heading 2"/>
    <w:basedOn w:val="Standard"/>
    <w:next w:val="Standard"/>
    <w:link w:val="berschrift2Zchn"/>
    <w:qFormat/>
    <w:rsid w:val="003430E9"/>
    <w:pPr>
      <w:keepNext/>
      <w:spacing w:before="120" w:after="120" w:line="240" w:lineRule="auto"/>
      <w:outlineLvl w:val="1"/>
    </w:pPr>
    <w:rPr>
      <w:rFonts w:ascii="Verdana" w:eastAsia="Times New Roman" w:hAnsi="Verdana" w:cs="Times New Roman"/>
      <w:b/>
      <w:bCs/>
      <w:sz w:val="20"/>
      <w:szCs w:val="24"/>
      <w:lang w:eastAsia="de-DE"/>
    </w:rPr>
  </w:style>
  <w:style w:type="paragraph" w:styleId="berschrift6">
    <w:name w:val="heading 6"/>
    <w:basedOn w:val="Standard"/>
    <w:next w:val="Standard"/>
    <w:link w:val="berschrift6Zchn"/>
    <w:uiPriority w:val="9"/>
    <w:semiHidden/>
    <w:unhideWhenUsed/>
    <w:qFormat/>
    <w:rsid w:val="00B45206"/>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F460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F4606"/>
    <w:rPr>
      <w:rFonts w:ascii="Tahoma" w:hAnsi="Tahoma" w:cs="Tahoma"/>
      <w:sz w:val="16"/>
      <w:szCs w:val="16"/>
    </w:rPr>
  </w:style>
  <w:style w:type="character" w:styleId="Zeilennummer">
    <w:name w:val="line number"/>
    <w:basedOn w:val="Absatz-Standardschriftart"/>
    <w:unhideWhenUsed/>
    <w:rsid w:val="00A72CC4"/>
    <w:rPr>
      <w:rFonts w:asciiTheme="minorHAnsi" w:hAnsiTheme="minorHAnsi"/>
      <w:sz w:val="20"/>
    </w:rPr>
  </w:style>
  <w:style w:type="paragraph" w:styleId="Listenabsatz">
    <w:name w:val="List Paragraph"/>
    <w:basedOn w:val="Standard"/>
    <w:uiPriority w:val="34"/>
    <w:qFormat/>
    <w:rsid w:val="00EF4606"/>
    <w:pPr>
      <w:ind w:left="720"/>
      <w:contextualSpacing/>
    </w:pPr>
  </w:style>
  <w:style w:type="paragraph" w:styleId="Kopfzeile">
    <w:name w:val="header"/>
    <w:basedOn w:val="Standard"/>
    <w:link w:val="KopfzeileZchn"/>
    <w:unhideWhenUsed/>
    <w:rsid w:val="0075228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5228E"/>
  </w:style>
  <w:style w:type="paragraph" w:styleId="Fuzeile">
    <w:name w:val="footer"/>
    <w:basedOn w:val="Standard"/>
    <w:link w:val="FuzeileZchn"/>
    <w:uiPriority w:val="99"/>
    <w:unhideWhenUsed/>
    <w:rsid w:val="0075228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5228E"/>
  </w:style>
  <w:style w:type="character" w:styleId="Hyperlink">
    <w:name w:val="Hyperlink"/>
    <w:rsid w:val="005C65AC"/>
    <w:rPr>
      <w:color w:val="0000FF"/>
      <w:u w:val="single"/>
    </w:rPr>
  </w:style>
  <w:style w:type="table" w:styleId="Tabellenraster">
    <w:name w:val="Table Grid"/>
    <w:basedOn w:val="NormaleTabelle"/>
    <w:uiPriority w:val="39"/>
    <w:rsid w:val="00BF11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nhideWhenUsed/>
    <w:rsid w:val="005A1B7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rsid w:val="003430E9"/>
    <w:rPr>
      <w:rFonts w:ascii="Arial" w:eastAsia="Times New Roman" w:hAnsi="Arial" w:cs="Arial"/>
      <w:b/>
      <w:bCs/>
      <w:kern w:val="32"/>
      <w:sz w:val="28"/>
      <w:szCs w:val="32"/>
      <w:lang w:eastAsia="de-DE"/>
    </w:rPr>
  </w:style>
  <w:style w:type="character" w:customStyle="1" w:styleId="berschrift2Zchn">
    <w:name w:val="Überschrift 2 Zchn"/>
    <w:basedOn w:val="Absatz-Standardschriftart"/>
    <w:link w:val="berschrift2"/>
    <w:rsid w:val="003430E9"/>
    <w:rPr>
      <w:rFonts w:ascii="Verdana" w:eastAsia="Times New Roman" w:hAnsi="Verdana" w:cs="Times New Roman"/>
      <w:b/>
      <w:bCs/>
      <w:sz w:val="20"/>
      <w:szCs w:val="24"/>
      <w:lang w:eastAsia="de-DE"/>
    </w:rPr>
  </w:style>
  <w:style w:type="character" w:styleId="Seitenzahl">
    <w:name w:val="page number"/>
    <w:basedOn w:val="Absatz-Standardschriftart"/>
    <w:rsid w:val="003430E9"/>
  </w:style>
  <w:style w:type="paragraph" w:styleId="Textkrper2">
    <w:name w:val="Body Text 2"/>
    <w:basedOn w:val="Standard"/>
    <w:link w:val="Textkrper2Zchn"/>
    <w:rsid w:val="003430E9"/>
    <w:pPr>
      <w:spacing w:after="120" w:line="240" w:lineRule="auto"/>
      <w:jc w:val="both"/>
    </w:pPr>
    <w:rPr>
      <w:rFonts w:ascii="Verdana" w:eastAsia="Times New Roman" w:hAnsi="Verdana" w:cs="Arial"/>
      <w:sz w:val="20"/>
      <w:szCs w:val="24"/>
      <w:lang w:eastAsia="de-DE"/>
    </w:rPr>
  </w:style>
  <w:style w:type="character" w:customStyle="1" w:styleId="Textkrper2Zchn">
    <w:name w:val="Textkörper 2 Zchn"/>
    <w:basedOn w:val="Absatz-Standardschriftart"/>
    <w:link w:val="Textkrper2"/>
    <w:rsid w:val="003430E9"/>
    <w:rPr>
      <w:rFonts w:ascii="Verdana" w:eastAsia="Times New Roman" w:hAnsi="Verdana" w:cs="Arial"/>
      <w:sz w:val="20"/>
      <w:szCs w:val="24"/>
      <w:lang w:eastAsia="de-DE"/>
    </w:rPr>
  </w:style>
  <w:style w:type="paragraph" w:styleId="Textkrper-Zeileneinzug">
    <w:name w:val="Body Text Indent"/>
    <w:basedOn w:val="Standard"/>
    <w:link w:val="Textkrper-ZeileneinzugZchn"/>
    <w:uiPriority w:val="99"/>
    <w:semiHidden/>
    <w:unhideWhenUsed/>
    <w:rsid w:val="001312DB"/>
    <w:pPr>
      <w:spacing w:after="120"/>
      <w:ind w:left="283"/>
    </w:pPr>
  </w:style>
  <w:style w:type="character" w:customStyle="1" w:styleId="Textkrper-ZeileneinzugZchn">
    <w:name w:val="Textkörper-Zeileneinzug Zchn"/>
    <w:basedOn w:val="Absatz-Standardschriftart"/>
    <w:link w:val="Textkrper-Zeileneinzug"/>
    <w:uiPriority w:val="99"/>
    <w:semiHidden/>
    <w:rsid w:val="001312DB"/>
  </w:style>
  <w:style w:type="paragraph" w:customStyle="1" w:styleId="Titelzeile">
    <w:name w:val="Titelzeile"/>
    <w:basedOn w:val="Standard"/>
    <w:rsid w:val="001312DB"/>
    <w:pPr>
      <w:suppressLineNumbers/>
      <w:spacing w:before="120" w:after="0" w:line="240" w:lineRule="auto"/>
    </w:pPr>
    <w:rPr>
      <w:rFonts w:ascii="Verdana" w:eastAsia="Times New Roman" w:hAnsi="Verdana" w:cs="Times New Roman"/>
      <w:sz w:val="20"/>
      <w:szCs w:val="24"/>
      <w:lang w:eastAsia="de-DE"/>
    </w:rPr>
  </w:style>
  <w:style w:type="character" w:customStyle="1" w:styleId="berschrift6Zchn">
    <w:name w:val="Überschrift 6 Zchn"/>
    <w:basedOn w:val="Absatz-Standardschriftart"/>
    <w:link w:val="berschrift6"/>
    <w:uiPriority w:val="9"/>
    <w:semiHidden/>
    <w:rsid w:val="00B45206"/>
    <w:rPr>
      <w:rFonts w:asciiTheme="majorHAnsi" w:eastAsiaTheme="majorEastAsia" w:hAnsiTheme="majorHAnsi" w:cstheme="majorBidi"/>
      <w:color w:val="243F60" w:themeColor="accent1" w:themeShade="7F"/>
    </w:rPr>
  </w:style>
  <w:style w:type="paragraph" w:styleId="Textkrper3">
    <w:name w:val="Body Text 3"/>
    <w:basedOn w:val="Standard"/>
    <w:link w:val="Textkrper3Zchn"/>
    <w:uiPriority w:val="99"/>
    <w:semiHidden/>
    <w:unhideWhenUsed/>
    <w:rsid w:val="00B44845"/>
    <w:pPr>
      <w:spacing w:after="120"/>
    </w:pPr>
    <w:rPr>
      <w:sz w:val="16"/>
      <w:szCs w:val="16"/>
    </w:rPr>
  </w:style>
  <w:style w:type="character" w:customStyle="1" w:styleId="Textkrper3Zchn">
    <w:name w:val="Textkörper 3 Zchn"/>
    <w:basedOn w:val="Absatz-Standardschriftart"/>
    <w:link w:val="Textkrper3"/>
    <w:uiPriority w:val="99"/>
    <w:semiHidden/>
    <w:rsid w:val="00B44845"/>
    <w:rPr>
      <w:sz w:val="16"/>
      <w:szCs w:val="16"/>
    </w:rPr>
  </w:style>
  <w:style w:type="paragraph" w:styleId="Verzeichnis3">
    <w:name w:val="toc 3"/>
    <w:basedOn w:val="Standard"/>
    <w:next w:val="Standard"/>
    <w:autoRedefine/>
    <w:semiHidden/>
    <w:rsid w:val="00AD2263"/>
    <w:pPr>
      <w:spacing w:after="120" w:line="240" w:lineRule="auto"/>
      <w:ind w:left="480"/>
    </w:pPr>
    <w:rPr>
      <w:rFonts w:ascii="Verdana" w:eastAsia="Times New Roman" w:hAnsi="Verdana" w:cs="Times New Roman"/>
      <w:sz w:val="20"/>
      <w:szCs w:val="24"/>
      <w:lang w:eastAsia="de-DE"/>
    </w:rPr>
  </w:style>
  <w:style w:type="character" w:styleId="NichtaufgelsteErwhnung">
    <w:name w:val="Unresolved Mention"/>
    <w:basedOn w:val="Absatz-Standardschriftart"/>
    <w:uiPriority w:val="99"/>
    <w:semiHidden/>
    <w:unhideWhenUsed/>
    <w:rsid w:val="00BA2B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92684">
      <w:bodyDiv w:val="1"/>
      <w:marLeft w:val="0"/>
      <w:marRight w:val="0"/>
      <w:marTop w:val="240"/>
      <w:marBottom w:val="240"/>
      <w:divBdr>
        <w:top w:val="none" w:sz="0" w:space="0" w:color="auto"/>
        <w:left w:val="none" w:sz="0" w:space="0" w:color="auto"/>
        <w:bottom w:val="none" w:sz="0" w:space="0" w:color="auto"/>
        <w:right w:val="none" w:sz="0" w:space="0" w:color="auto"/>
      </w:divBdr>
    </w:div>
    <w:div w:id="68120744">
      <w:bodyDiv w:val="1"/>
      <w:marLeft w:val="0"/>
      <w:marRight w:val="0"/>
      <w:marTop w:val="240"/>
      <w:marBottom w:val="240"/>
      <w:divBdr>
        <w:top w:val="none" w:sz="0" w:space="0" w:color="auto"/>
        <w:left w:val="none" w:sz="0" w:space="0" w:color="auto"/>
        <w:bottom w:val="none" w:sz="0" w:space="0" w:color="auto"/>
        <w:right w:val="none" w:sz="0" w:space="0" w:color="auto"/>
      </w:divBdr>
    </w:div>
    <w:div w:id="596065481">
      <w:bodyDiv w:val="1"/>
      <w:marLeft w:val="0"/>
      <w:marRight w:val="0"/>
      <w:marTop w:val="240"/>
      <w:marBottom w:val="240"/>
      <w:divBdr>
        <w:top w:val="none" w:sz="0" w:space="0" w:color="auto"/>
        <w:left w:val="none" w:sz="0" w:space="0" w:color="auto"/>
        <w:bottom w:val="none" w:sz="0" w:space="0" w:color="auto"/>
        <w:right w:val="none" w:sz="0" w:space="0" w:color="auto"/>
      </w:divBdr>
    </w:div>
    <w:div w:id="699011826">
      <w:bodyDiv w:val="1"/>
      <w:marLeft w:val="0"/>
      <w:marRight w:val="0"/>
      <w:marTop w:val="0"/>
      <w:marBottom w:val="0"/>
      <w:divBdr>
        <w:top w:val="none" w:sz="0" w:space="0" w:color="auto"/>
        <w:left w:val="none" w:sz="0" w:space="0" w:color="auto"/>
        <w:bottom w:val="none" w:sz="0" w:space="0" w:color="auto"/>
        <w:right w:val="none" w:sz="0" w:space="0" w:color="auto"/>
      </w:divBdr>
    </w:div>
    <w:div w:id="1555849048">
      <w:bodyDiv w:val="1"/>
      <w:marLeft w:val="0"/>
      <w:marRight w:val="0"/>
      <w:marTop w:val="240"/>
      <w:marBottom w:val="24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FEF456-A4C8-6641-A57C-803A1CD3A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1306</Words>
  <Characters>8230</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Gert Egle</cp:lastModifiedBy>
  <cp:revision>4</cp:revision>
  <cp:lastPrinted>2021-05-20T12:35:00Z</cp:lastPrinted>
  <dcterms:created xsi:type="dcterms:W3CDTF">2021-06-02T07:07:00Z</dcterms:created>
  <dcterms:modified xsi:type="dcterms:W3CDTF">2021-06-02T07:25:00Z</dcterms:modified>
</cp:coreProperties>
</file>