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E6C5" w14:textId="45B6C1A4" w:rsidR="008002F6" w:rsidRPr="008002F6" w:rsidRDefault="000B4777" w:rsidP="009F3F93">
      <w:pPr>
        <w:pStyle w:val="berschrift1"/>
        <w:spacing w:before="240"/>
        <w:rPr>
          <w:sz w:val="32"/>
        </w:rPr>
      </w:pPr>
      <w:r>
        <w:rPr>
          <w:sz w:val="32"/>
        </w:rPr>
        <w:t>„</w:t>
      </w:r>
      <w:r w:rsidR="00400033">
        <w:rPr>
          <w:sz w:val="32"/>
        </w:rPr>
        <w:t>Erna, das Bier ist alle!</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39200C80" w14:textId="77777777" w:rsidR="0013494A" w:rsidRDefault="00E7757B" w:rsidP="008002F6">
      <w:pPr>
        <w:spacing w:before="120" w:after="0" w:line="240" w:lineRule="auto"/>
        <w:rPr>
          <w:rFonts w:asciiTheme="majorHAnsi" w:hAnsiTheme="majorHAnsi"/>
        </w:rPr>
      </w:pPr>
      <w:r>
        <w:rPr>
          <w:rFonts w:asciiTheme="majorHAnsi" w:hAnsiTheme="majorHAnsi"/>
        </w:rPr>
        <w:t xml:space="preserve">Was mit der nachfolgenden Äußerung gesendet wird, lässt sich unter der kommunikationspsychologischen Lupe genau beleuchten. </w:t>
      </w:r>
    </w:p>
    <w:p w14:paraId="1D8C6AEF" w14:textId="77777777" w:rsidR="00E7757B" w:rsidRDefault="00E7757B" w:rsidP="008002F6">
      <w:pPr>
        <w:spacing w:before="120" w:after="0" w:line="240" w:lineRule="auto"/>
        <w:rPr>
          <w:rFonts w:asciiTheme="majorHAnsi" w:hAnsiTheme="majorHAnsi"/>
        </w:rPr>
      </w:pPr>
      <w:r>
        <w:rPr>
          <w:rFonts w:asciiTheme="majorHAnsi" w:hAnsiTheme="majorHAnsi"/>
        </w:rPr>
        <w:t>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2EEF23E6" w14:textId="77777777" w:rsidR="0013494A" w:rsidRDefault="0013494A" w:rsidP="008002F6">
      <w:pPr>
        <w:spacing w:before="120" w:after="0" w:line="240" w:lineRule="auto"/>
        <w:rPr>
          <w:rFonts w:asciiTheme="majorHAnsi" w:hAnsiTheme="majorHAnsi"/>
        </w:rPr>
      </w:pPr>
    </w:p>
    <w:p w14:paraId="04BAE6E5" w14:textId="77777777" w:rsidR="0006317F" w:rsidRDefault="0006317F" w:rsidP="0006317F">
      <w:pPr>
        <w:spacing w:before="120" w:after="0" w:line="240" w:lineRule="auto"/>
        <w:jc w:val="center"/>
        <w:rPr>
          <w:rFonts w:asciiTheme="majorHAnsi" w:hAnsiTheme="majorHAnsi"/>
        </w:rPr>
      </w:pPr>
    </w:p>
    <w:p w14:paraId="2740F690" w14:textId="224679C9" w:rsidR="0013494A" w:rsidRDefault="00893562" w:rsidP="0006317F">
      <w:pPr>
        <w:spacing w:before="120" w:after="0" w:line="240" w:lineRule="auto"/>
        <w:jc w:val="center"/>
        <w:rPr>
          <w:rFonts w:asciiTheme="majorHAnsi" w:hAnsiTheme="majorHAnsi"/>
        </w:rPr>
      </w:pPr>
      <w:r>
        <w:rPr>
          <w:rFonts w:asciiTheme="majorHAnsi" w:hAnsiTheme="majorHAnsi"/>
          <w:noProof/>
        </w:rPr>
        <w:drawing>
          <wp:inline distT="0" distB="0" distL="0" distR="0" wp14:anchorId="370778E3" wp14:editId="5BF88EED">
            <wp:extent cx="3328025" cy="2870421"/>
            <wp:effectExtent l="0" t="0" r="635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sy-kom-lupe_erna.png"/>
                    <pic:cNvPicPr/>
                  </pic:nvPicPr>
                  <pic:blipFill>
                    <a:blip r:embed="rId8">
                      <a:extLst>
                        <a:ext uri="{28A0092B-C50C-407E-A947-70E740481C1C}">
                          <a14:useLocalDpi xmlns:a14="http://schemas.microsoft.com/office/drawing/2010/main" val="0"/>
                        </a:ext>
                      </a:extLst>
                    </a:blip>
                    <a:stretch>
                      <a:fillRect/>
                    </a:stretch>
                  </pic:blipFill>
                  <pic:spPr>
                    <a:xfrm>
                      <a:off x="0" y="0"/>
                      <a:ext cx="3363750" cy="2901234"/>
                    </a:xfrm>
                    <a:prstGeom prst="rect">
                      <a:avLst/>
                    </a:prstGeom>
                  </pic:spPr>
                </pic:pic>
              </a:graphicData>
            </a:graphic>
          </wp:inline>
        </w:drawing>
      </w:r>
    </w:p>
    <w:p w14:paraId="023FBB26" w14:textId="2C962B79" w:rsidR="00E7757B" w:rsidRPr="00BA16AC" w:rsidRDefault="00E7757B" w:rsidP="00D90CF5">
      <w:pPr>
        <w:spacing w:before="120" w:after="0" w:line="240" w:lineRule="auto"/>
        <w:jc w:val="center"/>
        <w:rPr>
          <w:rFonts w:asciiTheme="majorHAnsi" w:hAnsiTheme="majorHAnsi"/>
        </w:rPr>
      </w:pPr>
    </w:p>
    <w:p w14:paraId="61FB4332" w14:textId="77777777" w:rsidR="0013494A" w:rsidRDefault="0013494A" w:rsidP="00D90CF5">
      <w:pPr>
        <w:pStyle w:val="Titelzeile"/>
        <w:spacing w:before="0" w:after="120"/>
        <w:rPr>
          <w:b/>
        </w:rPr>
      </w:pPr>
    </w:p>
    <w:p w14:paraId="7F4DBD50" w14:textId="21F53432" w:rsidR="0013494A" w:rsidRDefault="0013494A" w:rsidP="00D90CF5">
      <w:pPr>
        <w:pStyle w:val="Titelzeile"/>
        <w:spacing w:before="0" w:after="120"/>
        <w:rPr>
          <w:b/>
        </w:rPr>
      </w:pPr>
    </w:p>
    <w:p w14:paraId="56E02D9E" w14:textId="7142DCDD" w:rsidR="0006317F" w:rsidRDefault="0006317F" w:rsidP="00D90CF5">
      <w:pPr>
        <w:pStyle w:val="Titelzeile"/>
        <w:spacing w:before="0" w:after="120"/>
        <w:rPr>
          <w:b/>
        </w:rPr>
      </w:pPr>
    </w:p>
    <w:p w14:paraId="2D1FFBA7" w14:textId="3F0608C4" w:rsidR="0006317F" w:rsidRDefault="0006317F" w:rsidP="00D90CF5">
      <w:pPr>
        <w:pStyle w:val="Titelzeile"/>
        <w:spacing w:before="0" w:after="120"/>
        <w:rPr>
          <w:b/>
        </w:rPr>
      </w:pPr>
    </w:p>
    <w:p w14:paraId="658B0B89" w14:textId="77777777" w:rsidR="0006317F" w:rsidRDefault="0006317F" w:rsidP="00D90CF5">
      <w:pPr>
        <w:pStyle w:val="Titelzeile"/>
        <w:spacing w:before="0" w:after="120"/>
        <w:rPr>
          <w:b/>
        </w:rPr>
      </w:pPr>
    </w:p>
    <w:p w14:paraId="6464A956" w14:textId="77777777" w:rsidR="00BA16AC" w:rsidRPr="00D90CF5" w:rsidRDefault="00D90CF5" w:rsidP="00D90CF5">
      <w:pPr>
        <w:pStyle w:val="Titelzeile"/>
        <w:spacing w:before="0" w:after="120"/>
        <w:rPr>
          <w:b/>
        </w:rPr>
      </w:pPr>
      <w:r w:rsidRPr="00D90CF5">
        <w:rPr>
          <w:b/>
        </w:rPr>
        <w:t>Arbeitsanregungen:</w:t>
      </w:r>
    </w:p>
    <w:p w14:paraId="04C12B14" w14:textId="77777777" w:rsidR="00D90CF5" w:rsidRDefault="00D90CF5" w:rsidP="00D90CF5">
      <w:pPr>
        <w:pStyle w:val="Titelzeile"/>
        <w:numPr>
          <w:ilvl w:val="0"/>
          <w:numId w:val="1"/>
        </w:numPr>
        <w:spacing w:before="0"/>
        <w:ind w:left="714" w:hanging="357"/>
        <w:contextualSpacing/>
      </w:pPr>
      <w:r>
        <w:t>Überlegen Sie, welche Personen kommunizieren könnten und in welcher Situation die Äußerung gemacht wird.</w:t>
      </w:r>
    </w:p>
    <w:p w14:paraId="019E41C9" w14:textId="77777777" w:rsidR="00D90CF5" w:rsidRDefault="00D90CF5" w:rsidP="00D90CF5">
      <w:pPr>
        <w:pStyle w:val="Titelzeile"/>
        <w:numPr>
          <w:ilvl w:val="0"/>
          <w:numId w:val="1"/>
        </w:numPr>
        <w:spacing w:before="0"/>
        <w:ind w:left="714" w:hanging="357"/>
        <w:contextualSpacing/>
      </w:pPr>
      <w:r>
        <w:t>Legen Sie die Äußerung dann unter die kommunikationspsychologische Lupe und untersuchen Sie sie.</w:t>
      </w:r>
    </w:p>
    <w:p w14:paraId="7D9A8680" w14:textId="77777777" w:rsidR="0006317F" w:rsidRDefault="00D90CF5" w:rsidP="0006317F">
      <w:pPr>
        <w:pStyle w:val="Titelzeile"/>
        <w:numPr>
          <w:ilvl w:val="0"/>
          <w:numId w:val="1"/>
        </w:numPr>
        <w:contextualSpacing/>
      </w:pPr>
      <w:r>
        <w:t xml:space="preserve">Alternativ: </w:t>
      </w:r>
    </w:p>
    <w:p w14:paraId="12FC9572" w14:textId="77777777" w:rsidR="0006317F" w:rsidRDefault="0006317F" w:rsidP="0006317F">
      <w:pPr>
        <w:pStyle w:val="Titelzeile"/>
        <w:numPr>
          <w:ilvl w:val="1"/>
          <w:numId w:val="2"/>
        </w:numPr>
        <w:contextualSpacing/>
      </w:pPr>
      <w:r>
        <w:t>Der Mann ruft es seiner Frau, die gerade einkaufen geht, aus dem Fenster hinterher.</w:t>
      </w:r>
    </w:p>
    <w:p w14:paraId="2F4E733E" w14:textId="68C2C496" w:rsidR="00D90CF5" w:rsidRDefault="0006317F" w:rsidP="0006317F">
      <w:pPr>
        <w:pStyle w:val="Titelzeile"/>
        <w:numPr>
          <w:ilvl w:val="1"/>
          <w:numId w:val="2"/>
        </w:numPr>
        <w:contextualSpacing/>
      </w:pPr>
      <w:r>
        <w:t>Der Mann und die Frau sitzen abends vor dem Fernseher.</w:t>
      </w:r>
    </w:p>
    <w:p w14:paraId="6FA7E657" w14:textId="77777777" w:rsidR="00D90CF5" w:rsidRDefault="00D90CF5" w:rsidP="00D90CF5">
      <w:pPr>
        <w:pStyle w:val="Titelzeile"/>
        <w:spacing w:before="0"/>
        <w:contextualSpacing/>
      </w:pPr>
    </w:p>
    <w:p w14:paraId="173C94A0"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0A1E877C" w14:textId="77777777" w:rsidR="005D1964" w:rsidRDefault="005D1964"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1F5D1C04" wp14:editId="52088F1B">
                <wp:simplePos x="0" y="0"/>
                <wp:positionH relativeFrom="column">
                  <wp:posOffset>45297</wp:posOffset>
                </wp:positionH>
                <wp:positionV relativeFrom="paragraph">
                  <wp:posOffset>-344381</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1802814A" w14:textId="77777777" w:rsidR="005D1964" w:rsidRDefault="005D1964" w:rsidP="005D1964">
                            <w:pPr>
                              <w:spacing w:before="240"/>
                              <w:rPr>
                                <w:b/>
                              </w:rPr>
                            </w:pPr>
                            <w:r>
                              <w:rPr>
                                <w:b/>
                              </w:rPr>
                              <w:t>Unter der kommunikationspsychologischen Lupe</w:t>
                            </w:r>
                          </w:p>
                          <w:p w14:paraId="3326AFFA"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D1C04" id="_x0000_t202" coordsize="21600,21600" o:spt="202" path="m,l,21600r21600,l21600,xe">
                <v:stroke joinstyle="miter"/>
                <v:path gradientshapeok="t" o:connecttype="rect"/>
              </v:shapetype>
              <v:shape id="Textfeld 7" o:spid="_x0000_s1026" type="#_x0000_t202" style="position:absolute;margin-left:3.55pt;margin-top:-27.1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" fillcolor="white [3201]" stroked="f" strokeweight=".5pt">
                <v:textbox>
                  <w:txbxContent>
                    <w:p w14:paraId="1802814A" w14:textId="77777777" w:rsidR="005D1964" w:rsidRDefault="005D1964" w:rsidP="005D1964">
                      <w:pPr>
                        <w:spacing w:before="240"/>
                        <w:rPr>
                          <w:b/>
                        </w:rPr>
                      </w:pPr>
                      <w:r>
                        <w:rPr>
                          <w:b/>
                        </w:rPr>
                        <w:t>Unter der kommunikationspsychologischen Lupe</w:t>
                      </w:r>
                    </w:p>
                    <w:p w14:paraId="3326AFFA" w14:textId="77777777" w:rsidR="005D1964" w:rsidRDefault="005D1964" w:rsidP="005D1964"/>
                  </w:txbxContent>
                </v:textbox>
              </v:shape>
            </w:pict>
          </mc:Fallback>
        </mc:AlternateContent>
      </w:r>
    </w:p>
    <w:p w14:paraId="50404CDA" w14:textId="77777777" w:rsidR="005D1964" w:rsidRPr="00C927AD" w:rsidRDefault="005D1964" w:rsidP="005D1964">
      <w:pPr>
        <w:spacing w:before="240"/>
        <w:jc w:val="center"/>
        <w:rPr>
          <w:b/>
        </w:rPr>
      </w:pPr>
      <w:r>
        <w:rPr>
          <w:b/>
          <w:noProof/>
          <w:lang w:eastAsia="de-DE"/>
        </w:rPr>
        <w:drawing>
          <wp:anchor distT="0" distB="0" distL="114300" distR="114300" simplePos="0" relativeHeight="251659264" behindDoc="0" locked="0" layoutInCell="1" allowOverlap="1" wp14:anchorId="2D66EDDB" wp14:editId="60BFA560">
            <wp:simplePos x="0" y="0"/>
            <wp:positionH relativeFrom="column">
              <wp:posOffset>2716530</wp:posOffset>
            </wp:positionH>
            <wp:positionV relativeFrom="paragraph">
              <wp:posOffset>348615</wp:posOffset>
            </wp:positionV>
            <wp:extent cx="4200000" cy="4352381"/>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mm_lupe_bg.png"/>
                    <pic:cNvPicPr/>
                  </pic:nvPicPr>
                  <pic:blipFill>
                    <a:blip r:embed="rId11">
                      <a:extLst>
                        <a:ext uri="{28A0092B-C50C-407E-A947-70E740481C1C}">
                          <a14:useLocalDpi xmlns:a14="http://schemas.microsoft.com/office/drawing/2010/main" val="0"/>
                        </a:ext>
                      </a:extLst>
                    </a:blip>
                    <a:stretch>
                      <a:fillRect/>
                    </a:stretch>
                  </pic:blipFill>
                  <pic:spPr>
                    <a:xfrm>
                      <a:off x="0" y="0"/>
                      <a:ext cx="4200000" cy="4352381"/>
                    </a:xfrm>
                    <a:prstGeom prst="rect">
                      <a:avLst/>
                    </a:prstGeom>
                  </pic:spPr>
                </pic:pic>
              </a:graphicData>
            </a:graphic>
            <wp14:sizeRelH relativeFrom="page">
              <wp14:pctWidth>0</wp14:pctWidth>
            </wp14:sizeRelH>
            <wp14:sizeRelV relativeFrom="page">
              <wp14:pctHeight>0</wp14:pctHeight>
            </wp14:sizeRelV>
          </wp:anchor>
        </w:drawing>
      </w:r>
    </w:p>
    <w:p w14:paraId="4DD138DC" w14:textId="77777777" w:rsidR="005D1964" w:rsidRDefault="005D1964" w:rsidP="00B65684">
      <w:pPr>
        <w:spacing w:before="120" w:after="0" w:line="240" w:lineRule="auto"/>
        <w:sectPr w:rsidR="005D1964" w:rsidSect="00D90CF5">
          <w:headerReference w:type="default" r:id="rId12"/>
          <w:footerReference w:type="default" r:id="rId13"/>
          <w:pgSz w:w="16838" w:h="11906" w:orient="landscape"/>
          <w:pgMar w:top="1417" w:right="1417" w:bottom="1417" w:left="1134" w:header="708" w:footer="708" w:gutter="0"/>
          <w:cols w:space="708"/>
          <w:docGrid w:linePitch="360"/>
        </w:sectPr>
      </w:pPr>
    </w:p>
    <w:p w14:paraId="6E7F3ED0" w14:textId="77777777" w:rsidR="009F3F93" w:rsidRPr="009F3F93" w:rsidRDefault="009F3F93" w:rsidP="00B65684">
      <w:pPr>
        <w:spacing w:before="120" w:after="0" w:line="240" w:lineRule="auto"/>
        <w:rPr>
          <w:b/>
        </w:rPr>
      </w:pPr>
      <w:r>
        <w:rPr>
          <w:b/>
        </w:rPr>
        <w:lastRenderedPageBreak/>
        <w:t>Lösungsvorschlag</w:t>
      </w:r>
    </w:p>
    <w:p w14:paraId="2299AB2C" w14:textId="01073891" w:rsidR="0013494A" w:rsidRDefault="00D24F69" w:rsidP="0013494A">
      <w:pPr>
        <w:spacing w:before="120" w:after="0" w:line="240" w:lineRule="auto"/>
      </w:pPr>
      <w:r>
        <w:rPr>
          <w:noProof/>
        </w:rPr>
        <w:drawing>
          <wp:anchor distT="0" distB="0" distL="114300" distR="114300" simplePos="0" relativeHeight="251661312" behindDoc="0" locked="0" layoutInCell="1" allowOverlap="1" wp14:anchorId="7FFA4BD6" wp14:editId="52E6ADA4">
            <wp:simplePos x="0" y="0"/>
            <wp:positionH relativeFrom="column">
              <wp:posOffset>4625754</wp:posOffset>
            </wp:positionH>
            <wp:positionV relativeFrom="paragraph">
              <wp:posOffset>164935</wp:posOffset>
            </wp:positionV>
            <wp:extent cx="1408060" cy="1206908"/>
            <wp:effectExtent l="0" t="0" r="190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sy-kom-lupe_erna_sm.png"/>
                    <pic:cNvPicPr/>
                  </pic:nvPicPr>
                  <pic:blipFill>
                    <a:blip r:embed="rId14">
                      <a:extLst>
                        <a:ext uri="{28A0092B-C50C-407E-A947-70E740481C1C}">
                          <a14:useLocalDpi xmlns:a14="http://schemas.microsoft.com/office/drawing/2010/main" val="0"/>
                        </a:ext>
                      </a:extLst>
                    </a:blip>
                    <a:stretch>
                      <a:fillRect/>
                    </a:stretch>
                  </pic:blipFill>
                  <pic:spPr>
                    <a:xfrm>
                      <a:off x="0" y="0"/>
                      <a:ext cx="1408060" cy="1206908"/>
                    </a:xfrm>
                    <a:prstGeom prst="rect">
                      <a:avLst/>
                    </a:prstGeom>
                  </pic:spPr>
                </pic:pic>
              </a:graphicData>
            </a:graphic>
          </wp:anchor>
        </w:drawing>
      </w:r>
      <w:r w:rsidR="0013494A">
        <w:t xml:space="preserve">Mit Hilfe des Kommunikationsquadrats können die vier Seiten der Äußerung eines Schülers an </w:t>
      </w:r>
      <w:r>
        <w:t>Erna</w:t>
      </w:r>
      <w:r w:rsidR="0013494A">
        <w:t xml:space="preserve"> ("</w:t>
      </w:r>
      <w:r>
        <w:t>Erna, das Bier ist alle.</w:t>
      </w:r>
      <w:r w:rsidR="0013494A">
        <w:t>") wie folgt aufgelöst werden.</w:t>
      </w:r>
    </w:p>
    <w:p w14:paraId="7C488954" w14:textId="77777777" w:rsidR="009F3F93" w:rsidRDefault="0013494A" w:rsidP="0013494A">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05C94D43" w14:textId="77777777" w:rsidR="009F3F93" w:rsidRDefault="009F3F93" w:rsidP="00B65684">
      <w:pPr>
        <w:spacing w:before="120" w:after="0" w:line="240" w:lineRule="auto"/>
      </w:pPr>
    </w:p>
    <w:p w14:paraId="16A5ACA1" w14:textId="00193EC2" w:rsidR="0013494A" w:rsidRDefault="00D24F69" w:rsidP="00B65684">
      <w:pPr>
        <w:spacing w:before="120" w:after="0" w:line="240" w:lineRule="auto"/>
      </w:pPr>
      <w:r>
        <w:rPr>
          <w:noProof/>
        </w:rPr>
        <w:drawing>
          <wp:inline distT="0" distB="0" distL="0" distR="0" wp14:anchorId="638936C9" wp14:editId="22752E98">
            <wp:extent cx="5588773" cy="49790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y-kom-lupe_erna_2.png"/>
                    <pic:cNvPicPr/>
                  </pic:nvPicPr>
                  <pic:blipFill>
                    <a:blip r:embed="rId15">
                      <a:extLst>
                        <a:ext uri="{28A0092B-C50C-407E-A947-70E740481C1C}">
                          <a14:useLocalDpi xmlns:a14="http://schemas.microsoft.com/office/drawing/2010/main" val="0"/>
                        </a:ext>
                      </a:extLst>
                    </a:blip>
                    <a:stretch>
                      <a:fillRect/>
                    </a:stretch>
                  </pic:blipFill>
                  <pic:spPr>
                    <a:xfrm>
                      <a:off x="0" y="0"/>
                      <a:ext cx="5607255" cy="4995556"/>
                    </a:xfrm>
                    <a:prstGeom prst="rect">
                      <a:avLst/>
                    </a:prstGeom>
                  </pic:spPr>
                </pic:pic>
              </a:graphicData>
            </a:graphic>
          </wp:inline>
        </w:drawing>
      </w:r>
    </w:p>
    <w:p w14:paraId="6CDC532F" w14:textId="04893F16" w:rsidR="009F3F93" w:rsidRDefault="009F3F93" w:rsidP="0013494A">
      <w:pPr>
        <w:spacing w:before="120" w:after="0" w:line="240" w:lineRule="auto"/>
        <w:jc w:val="center"/>
      </w:pPr>
      <w:bookmarkStart w:id="0" w:name="_GoBack"/>
      <w:bookmarkEnd w:id="0"/>
    </w:p>
    <w:sectPr w:rsidR="009F3F93" w:rsidSect="005D196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7614" w14:textId="77777777" w:rsidR="004F7C79" w:rsidRDefault="004F7C79" w:rsidP="006A4AAE">
      <w:pPr>
        <w:spacing w:after="0" w:line="240" w:lineRule="auto"/>
      </w:pPr>
      <w:r>
        <w:separator/>
      </w:r>
    </w:p>
  </w:endnote>
  <w:endnote w:type="continuationSeparator" w:id="0">
    <w:p w14:paraId="1C16D900"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218"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7369A0D7" wp14:editId="364C58C2">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1DBB" w14:textId="77777777" w:rsidR="005D1964" w:rsidRPr="00440441" w:rsidRDefault="005D1964"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5408" behindDoc="0" locked="0" layoutInCell="1" allowOverlap="1" wp14:anchorId="09D5F841" wp14:editId="70A18C9C">
          <wp:simplePos x="0" y="0"/>
          <wp:positionH relativeFrom="column">
            <wp:posOffset>8674100</wp:posOffset>
          </wp:positionH>
          <wp:positionV relativeFrom="paragraph">
            <wp:posOffset>115358</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7BE3"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697A73" wp14:editId="0E8B7B36">
          <wp:simplePos x="0" y="0"/>
          <wp:positionH relativeFrom="column">
            <wp:posOffset>5016500</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E6C4" w14:textId="77777777" w:rsidR="004F7C79" w:rsidRDefault="004F7C79" w:rsidP="006A4AAE">
      <w:pPr>
        <w:spacing w:after="0" w:line="240" w:lineRule="auto"/>
      </w:pPr>
      <w:r>
        <w:separator/>
      </w:r>
    </w:p>
  </w:footnote>
  <w:footnote w:type="continuationSeparator" w:id="0">
    <w:p w14:paraId="452C9A51"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415F" w14:textId="77777777"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FAB0795" wp14:editId="2F4E8C50">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9F3F93">
      <w:rPr>
        <w:sz w:val="20"/>
        <w:szCs w:val="20"/>
      </w:rPr>
      <w:t>6</w:t>
    </w:r>
  </w:p>
  <w:p w14:paraId="3F1FD944" w14:textId="77777777" w:rsidR="006A4AAE" w:rsidRPr="006A4AAE" w:rsidRDefault="006A4AAE" w:rsidP="006A4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0255" w14:textId="77777777" w:rsidR="005D1964" w:rsidRPr="006D2B03" w:rsidRDefault="005D1964" w:rsidP="005D1964">
    <w:pPr>
      <w:pStyle w:val="Kopfzeile"/>
      <w:tabs>
        <w:tab w:val="clear" w:pos="4536"/>
        <w:tab w:val="clear" w:pos="9072"/>
        <w:tab w:val="center" w:pos="5245"/>
        <w:tab w:val="left" w:pos="6946"/>
      </w:tabs>
      <w:ind w:left="4667" w:firstLine="5245"/>
      <w:rPr>
        <w:sz w:val="20"/>
        <w:szCs w:val="20"/>
      </w:rPr>
    </w:pPr>
    <w:r w:rsidRPr="006D2B03">
      <w:rPr>
        <w:noProof/>
        <w:sz w:val="20"/>
        <w:szCs w:val="20"/>
        <w:lang w:eastAsia="de-DE"/>
      </w:rPr>
      <w:drawing>
        <wp:anchor distT="0" distB="0" distL="114300" distR="114300" simplePos="0" relativeHeight="251663360" behindDoc="0" locked="0" layoutInCell="1" allowOverlap="1" wp14:anchorId="29F5DFAC" wp14:editId="5892911D">
          <wp:simplePos x="0" y="0"/>
          <wp:positionH relativeFrom="column">
            <wp:posOffset>8268759</wp:posOffset>
          </wp:positionH>
          <wp:positionV relativeFrom="paragraph">
            <wp:posOffset>-110278</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9F3F93">
      <w:rPr>
        <w:sz w:val="20"/>
        <w:szCs w:val="20"/>
      </w:rPr>
      <w:t>6</w:t>
    </w:r>
  </w:p>
  <w:p w14:paraId="43E260E7" w14:textId="77777777" w:rsidR="005D1964" w:rsidRPr="006A4AAE" w:rsidRDefault="005D1964" w:rsidP="006A4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F49E" w14:textId="77777777" w:rsidR="009F3F93" w:rsidRPr="006D2B03" w:rsidRDefault="009F3F93" w:rsidP="009F3F93">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67456" behindDoc="0" locked="0" layoutInCell="1" allowOverlap="1" wp14:anchorId="009C22F4" wp14:editId="00F59BDF">
          <wp:simplePos x="0" y="0"/>
          <wp:positionH relativeFrom="column">
            <wp:posOffset>4797425</wp:posOffset>
          </wp:positionH>
          <wp:positionV relativeFrom="paragraph">
            <wp:posOffset>-169545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Pr>
        <w:sz w:val="20"/>
        <w:szCs w:val="20"/>
      </w:rPr>
      <w:t>6</w:t>
    </w:r>
  </w:p>
  <w:p w14:paraId="14804324" w14:textId="77777777" w:rsidR="009F3F93" w:rsidRPr="009F3F93" w:rsidRDefault="009F3F93" w:rsidP="009F3F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FD714E"/>
    <w:multiLevelType w:val="hybridMultilevel"/>
    <w:tmpl w:val="35AEE0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510D6"/>
    <w:rsid w:val="0006317F"/>
    <w:rsid w:val="0009328E"/>
    <w:rsid w:val="000B4777"/>
    <w:rsid w:val="0013494A"/>
    <w:rsid w:val="001557DE"/>
    <w:rsid w:val="00173614"/>
    <w:rsid w:val="001927A3"/>
    <w:rsid w:val="001D5EC1"/>
    <w:rsid w:val="00261C93"/>
    <w:rsid w:val="002A556A"/>
    <w:rsid w:val="0038642A"/>
    <w:rsid w:val="00393D08"/>
    <w:rsid w:val="00400033"/>
    <w:rsid w:val="004374D0"/>
    <w:rsid w:val="00440441"/>
    <w:rsid w:val="004B67FE"/>
    <w:rsid w:val="004E6DED"/>
    <w:rsid w:val="004F7C79"/>
    <w:rsid w:val="00503D71"/>
    <w:rsid w:val="00551D62"/>
    <w:rsid w:val="0057106D"/>
    <w:rsid w:val="00577E53"/>
    <w:rsid w:val="005D1964"/>
    <w:rsid w:val="005D2252"/>
    <w:rsid w:val="005E22D3"/>
    <w:rsid w:val="005E4330"/>
    <w:rsid w:val="0064069C"/>
    <w:rsid w:val="0064419B"/>
    <w:rsid w:val="006A4AAE"/>
    <w:rsid w:val="006B5740"/>
    <w:rsid w:val="006D2B03"/>
    <w:rsid w:val="00701B83"/>
    <w:rsid w:val="00790D9A"/>
    <w:rsid w:val="008002F6"/>
    <w:rsid w:val="00893562"/>
    <w:rsid w:val="009005EE"/>
    <w:rsid w:val="009076DC"/>
    <w:rsid w:val="0096799D"/>
    <w:rsid w:val="009F3F93"/>
    <w:rsid w:val="00A02031"/>
    <w:rsid w:val="00A632A4"/>
    <w:rsid w:val="00A90FC2"/>
    <w:rsid w:val="00AF2B8D"/>
    <w:rsid w:val="00B605B7"/>
    <w:rsid w:val="00B65684"/>
    <w:rsid w:val="00B958EB"/>
    <w:rsid w:val="00BA16AC"/>
    <w:rsid w:val="00BC10B8"/>
    <w:rsid w:val="00BC535B"/>
    <w:rsid w:val="00D24F69"/>
    <w:rsid w:val="00D8314E"/>
    <w:rsid w:val="00D90CF5"/>
    <w:rsid w:val="00E7757B"/>
    <w:rsid w:val="00E822AF"/>
    <w:rsid w:val="00EB4BE5"/>
    <w:rsid w:val="00EC2363"/>
    <w:rsid w:val="00EF1EBD"/>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6FB3E"/>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24FF-C8F8-439C-8856-B54FE143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2</cp:revision>
  <cp:lastPrinted>2018-11-15T12:28:00Z</cp:lastPrinted>
  <dcterms:created xsi:type="dcterms:W3CDTF">2018-11-15T13:03:00Z</dcterms:created>
  <dcterms:modified xsi:type="dcterms:W3CDTF">2018-11-15T13:03:00Z</dcterms:modified>
</cp:coreProperties>
</file>