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AF32" w14:textId="1E80A1CB" w:rsidR="006335F7" w:rsidRPr="001235EF" w:rsidRDefault="006335F7" w:rsidP="001235EF">
      <w:pPr>
        <w:pStyle w:val="berschrift1"/>
        <w:keepNext/>
        <w:framePr w:dropCap="drop" w:lines="2" w:h="1008" w:hRule="exact" w:hSpace="284" w:wrap="around" w:vAnchor="text" w:hAnchor="text"/>
        <w:spacing w:after="0" w:line="1008" w:lineRule="exact"/>
        <w:textAlignment w:val="baseline"/>
        <w:rPr>
          <w:rFonts w:ascii="Arial Black" w:hAnsi="Arial Black"/>
          <w:color w:val="365F91" w:themeColor="accent1" w:themeShade="BF"/>
          <w:position w:val="16"/>
          <w:sz w:val="83"/>
        </w:rPr>
      </w:pPr>
      <w:r w:rsidRPr="001235EF">
        <w:rPr>
          <w:rFonts w:ascii="Arial Black" w:hAnsi="Arial Black"/>
          <w:color w:val="365F91" w:themeColor="accent1" w:themeShade="BF"/>
          <w:position w:val="16"/>
          <w:sz w:val="83"/>
        </w:rPr>
        <w:t>Quickie</w:t>
      </w:r>
    </w:p>
    <w:p w14:paraId="596BB25E" w14:textId="2CCD1E57" w:rsidR="001235EF" w:rsidRDefault="001235EF" w:rsidP="0031518D">
      <w:pPr>
        <w:pStyle w:val="berschrift1"/>
        <w:rPr>
          <w:rFonts w:asciiTheme="minorHAnsi" w:hAnsiTheme="minorHAnsi"/>
          <w:color w:val="365F91" w:themeColor="accent1" w:themeShade="BF"/>
          <w:sz w:val="32"/>
        </w:rPr>
      </w:pPr>
      <w:r>
        <w:rPr>
          <w:rFonts w:asciiTheme="minorHAnsi" w:hAnsiTheme="minorHAnsi"/>
          <w:noProof/>
          <w:color w:val="365F91" w:themeColor="accent1" w:themeShade="BF"/>
          <w:sz w:val="32"/>
        </w:rPr>
        <mc:AlternateContent>
          <mc:Choice Requires="wps">
            <w:drawing>
              <wp:anchor distT="0" distB="0" distL="114300" distR="114300" simplePos="0" relativeHeight="251660288" behindDoc="0" locked="0" layoutInCell="1" allowOverlap="1" wp14:anchorId="3520B8E7" wp14:editId="52F736FC">
                <wp:simplePos x="0" y="0"/>
                <wp:positionH relativeFrom="column">
                  <wp:posOffset>2241127</wp:posOffset>
                </wp:positionH>
                <wp:positionV relativeFrom="paragraph">
                  <wp:posOffset>-255905</wp:posOffset>
                </wp:positionV>
                <wp:extent cx="0" cy="711200"/>
                <wp:effectExtent l="57150" t="19050" r="76200" b="88900"/>
                <wp:wrapNone/>
                <wp:docPr id="2" name="Gerader Verbinder 2"/>
                <wp:cNvGraphicFramePr/>
                <a:graphic xmlns:a="http://schemas.openxmlformats.org/drawingml/2006/main">
                  <a:graphicData uri="http://schemas.microsoft.com/office/word/2010/wordprocessingShape">
                    <wps:wsp>
                      <wps:cNvCnPr/>
                      <wps:spPr>
                        <a:xfrm>
                          <a:off x="0" y="0"/>
                          <a:ext cx="0" cy="711200"/>
                        </a:xfrm>
                        <a:prstGeom prst="line">
                          <a:avLst/>
                        </a:prstGeom>
                        <a:ln w="9525">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AA1803" id="Gerader Verbinde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45pt,-20.15pt" to="176.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" strokecolor="#548dd4 [1951]">
                <v:shadow on="t" color="black" opacity="24903f" origin=",.5" offset="0,.55556mm"/>
              </v:line>
            </w:pict>
          </mc:Fallback>
        </mc:AlternateContent>
      </w:r>
      <w:r>
        <w:rPr>
          <w:rFonts w:asciiTheme="minorHAnsi" w:hAnsiTheme="minorHAnsi"/>
          <w:noProof/>
          <w:color w:val="365F91" w:themeColor="accent1" w:themeShade="BF"/>
          <w:sz w:val="32"/>
        </w:rPr>
        <mc:AlternateContent>
          <mc:Choice Requires="wps">
            <w:drawing>
              <wp:anchor distT="0" distB="0" distL="114300" distR="114300" simplePos="0" relativeHeight="251659264" behindDoc="0" locked="0" layoutInCell="1" allowOverlap="1" wp14:anchorId="414CFD08" wp14:editId="08AA7BC9">
                <wp:simplePos x="0" y="0"/>
                <wp:positionH relativeFrom="column">
                  <wp:posOffset>1072304</wp:posOffset>
                </wp:positionH>
                <wp:positionV relativeFrom="paragraph">
                  <wp:posOffset>-329565</wp:posOffset>
                </wp:positionV>
                <wp:extent cx="1337099" cy="346921"/>
                <wp:effectExtent l="0" t="0" r="0" b="0"/>
                <wp:wrapNone/>
                <wp:docPr id="1" name="Textfeld 1"/>
                <wp:cNvGraphicFramePr/>
                <a:graphic xmlns:a="http://schemas.openxmlformats.org/drawingml/2006/main">
                  <a:graphicData uri="http://schemas.microsoft.com/office/word/2010/wordprocessingShape">
                    <wps:wsp>
                      <wps:cNvSpPr txBox="1"/>
                      <wps:spPr>
                        <a:xfrm>
                          <a:off x="0" y="0"/>
                          <a:ext cx="1337099" cy="346921"/>
                        </a:xfrm>
                        <a:prstGeom prst="rect">
                          <a:avLst/>
                        </a:prstGeom>
                        <a:noFill/>
                        <a:ln w="6350">
                          <a:noFill/>
                        </a:ln>
                      </wps:spPr>
                      <wps:txb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CFD08" id="Textfeld 1" o:spid="_x0000_s1027" type="#_x0000_t202" style="position:absolute;margin-left:84.45pt;margin-top:-25.95pt;width:105.3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" filled="f" stroked="f" strokeweight=".5pt">
                <v:textbox>
                  <w:txbxContent>
                    <w:p w14:paraId="385BE80E" w14:textId="7287D189" w:rsidR="001235EF" w:rsidRPr="001235EF" w:rsidRDefault="001235EF">
                      <w:pPr>
                        <w:rPr>
                          <w:rFonts w:ascii="Arial Nova" w:hAnsi="Arial Nova"/>
                          <w:color w:val="1F497D" w:themeColor="text2"/>
                          <w:sz w:val="36"/>
                        </w:rPr>
                      </w:pPr>
                      <w:r w:rsidRPr="001235EF">
                        <w:rPr>
                          <w:rFonts w:ascii="Arial Nova" w:hAnsi="Arial Nova"/>
                          <w:color w:val="1F497D" w:themeColor="text2"/>
                          <w:sz w:val="36"/>
                        </w:rPr>
                        <w:t>teachSam</w:t>
                      </w:r>
                    </w:p>
                  </w:txbxContent>
                </v:textbox>
              </v:shape>
            </w:pict>
          </mc:Fallback>
        </mc:AlternateContent>
      </w:r>
      <w:r w:rsidR="00525694">
        <w:rPr>
          <w:rFonts w:asciiTheme="minorHAnsi" w:hAnsiTheme="minorHAnsi"/>
          <w:color w:val="365F91" w:themeColor="accent1" w:themeShade="BF"/>
          <w:sz w:val="32"/>
        </w:rPr>
        <w:t>Unter der Lupe</w:t>
      </w:r>
      <w:r w:rsidR="00090D74">
        <w:rPr>
          <w:rFonts w:asciiTheme="minorHAnsi" w:hAnsiTheme="minorHAnsi"/>
          <w:color w:val="365F91" w:themeColor="accent1" w:themeShade="BF"/>
          <w:sz w:val="32"/>
        </w:rPr>
        <w:t>:</w:t>
      </w:r>
      <w:r w:rsidR="00090D74">
        <w:rPr>
          <w:rFonts w:asciiTheme="minorHAnsi" w:hAnsiTheme="minorHAnsi"/>
          <w:color w:val="365F91" w:themeColor="accent1" w:themeShade="BF"/>
          <w:sz w:val="32"/>
        </w:rPr>
        <w:br/>
      </w:r>
      <w:r w:rsidR="00525694">
        <w:rPr>
          <w:rFonts w:asciiTheme="minorHAnsi" w:hAnsiTheme="minorHAnsi"/>
          <w:color w:val="365F91" w:themeColor="accent1" w:themeShade="BF"/>
          <w:sz w:val="32"/>
        </w:rPr>
        <w:t>Kommunikation genau betrachten</w:t>
      </w:r>
    </w:p>
    <w:p w14:paraId="256B94A9" w14:textId="5411BF1A" w:rsidR="001235EF" w:rsidRPr="001235EF" w:rsidRDefault="00525694" w:rsidP="001235EF">
      <w:r>
        <w:rPr>
          <w:rFonts w:asciiTheme="minorHAnsi" w:hAnsiTheme="minorHAnsi"/>
          <w:noProof/>
          <w:color w:val="365F91" w:themeColor="accent1" w:themeShade="BF"/>
          <w:sz w:val="32"/>
        </w:rPr>
        <mc:AlternateContent>
          <mc:Choice Requires="wps">
            <w:drawing>
              <wp:anchor distT="0" distB="0" distL="114300" distR="114300" simplePos="0" relativeHeight="251661312" behindDoc="0" locked="0" layoutInCell="1" allowOverlap="1" wp14:anchorId="4A089EF7" wp14:editId="6DFED251">
                <wp:simplePos x="0" y="0"/>
                <wp:positionH relativeFrom="column">
                  <wp:posOffset>46907</wp:posOffset>
                </wp:positionH>
                <wp:positionV relativeFrom="paragraph">
                  <wp:posOffset>20983</wp:posOffset>
                </wp:positionV>
                <wp:extent cx="5606589" cy="413468"/>
                <wp:effectExtent l="0" t="0" r="13335" b="24765"/>
                <wp:wrapNone/>
                <wp:docPr id="3" name="Textfeld 3"/>
                <wp:cNvGraphicFramePr/>
                <a:graphic xmlns:a="http://schemas.openxmlformats.org/drawingml/2006/main">
                  <a:graphicData uri="http://schemas.microsoft.com/office/word/2010/wordprocessingShape">
                    <wps:wsp>
                      <wps:cNvSpPr txBox="1"/>
                      <wps:spPr>
                        <a:xfrm>
                          <a:off x="0" y="0"/>
                          <a:ext cx="5606589" cy="413468"/>
                        </a:xfrm>
                        <a:prstGeom prst="rect">
                          <a:avLst/>
                        </a:prstGeom>
                        <a:solidFill>
                          <a:schemeClr val="lt1"/>
                        </a:solidFill>
                        <a:ln w="6350">
                          <a:solidFill>
                            <a:schemeClr val="bg1">
                              <a:lumMod val="95000"/>
                            </a:schemeClr>
                          </a:solidFill>
                        </a:ln>
                      </wps:spPr>
                      <wps:txbx>
                        <w:txbxContent>
                          <w:p w14:paraId="2FB8C76E" w14:textId="34A60867" w:rsidR="0031518D" w:rsidRPr="0031518D" w:rsidRDefault="00FD6B96">
                            <w:pPr>
                              <w:rPr>
                                <w14:textOutline w14:w="3175" w14:cap="rnd" w14:cmpd="sng" w14:algn="ctr">
                                  <w14:solidFill>
                                    <w14:schemeClr w14:val="bg1">
                                      <w14:lumMod w14:val="85000"/>
                                    </w14:schemeClr>
                                  </w14:solidFill>
                                  <w14:prstDash w14:val="solid"/>
                                  <w14:bevel/>
                                </w14:textOutline>
                              </w:rPr>
                            </w:pPr>
                            <w:r>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Die vier Seiten einer Nachricht im Kommunikationsquadrat analysieren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89EF7" id="_x0000_t202" coordsize="21600,21600" o:spt="202" path="m,l,21600r21600,l21600,xe">
                <v:stroke joinstyle="miter"/>
                <v:path gradientshapeok="t" o:connecttype="rect"/>
              </v:shapetype>
              <v:shape id="Textfeld 3" o:spid="_x0000_s1027" type="#_x0000_t202" style="position:absolute;margin-left:3.7pt;margin-top:1.65pt;width:441.4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" fillcolor="white [3201]" strokecolor="#f2f2f2 [3052]" strokeweight=".5pt">
                <v:textbox>
                  <w:txbxContent>
                    <w:p w14:paraId="2FB8C76E" w14:textId="34A60867" w:rsidR="0031518D" w:rsidRPr="0031518D" w:rsidRDefault="00FD6B96">
                      <w:pPr>
                        <w:rPr>
                          <w14:textOutline w14:w="3175" w14:cap="rnd" w14:cmpd="sng" w14:algn="ctr">
                            <w14:solidFill>
                              <w14:schemeClr w14:val="bg1">
                                <w14:lumMod w14:val="85000"/>
                              </w14:schemeClr>
                            </w14:solidFill>
                            <w14:prstDash w14:val="solid"/>
                            <w14:bevel/>
                          </w14:textOutline>
                        </w:rPr>
                      </w:pPr>
                      <w:r>
                        <w:rPr>
                          <w:rFonts w:asciiTheme="majorHAnsi" w:hAnsiTheme="majorHAnsi"/>
                          <w:b/>
                          <w:bCs/>
                          <w:color w:val="365F91" w:themeColor="accent1" w:themeShade="BF"/>
                          <w:sz w:val="28"/>
                          <w14:textOutline w14:w="3175" w14:cap="rnd" w14:cmpd="sng" w14:algn="ctr">
                            <w14:solidFill>
                              <w14:schemeClr w14:val="bg1">
                                <w14:lumMod w14:val="85000"/>
                              </w14:schemeClr>
                            </w14:solidFill>
                            <w14:prstDash w14:val="solid"/>
                            <w14:bevel/>
                          </w14:textOutline>
                        </w:rPr>
                        <w:t>Die vier Seiten einer Nachricht im Kommunikationsquadrat analysieren</w:t>
                      </w:r>
                    </w:p>
                  </w:txbxContent>
                </v:textbox>
              </v:shape>
            </w:pict>
          </mc:Fallback>
        </mc:AlternateContent>
      </w:r>
    </w:p>
    <w:p w14:paraId="20EF604C" w14:textId="58265D14" w:rsidR="0031518D" w:rsidRDefault="0031518D" w:rsidP="00153F76">
      <w:pPr>
        <w:pStyle w:val="berschrift1"/>
        <w:rPr>
          <w:rFonts w:asciiTheme="minorHAnsi" w:hAnsiTheme="minorHAnsi"/>
          <w:color w:val="365F91" w:themeColor="accent1" w:themeShade="BF"/>
          <w:sz w:val="22"/>
        </w:rPr>
      </w:pPr>
    </w:p>
    <w:p w14:paraId="6F625DAD" w14:textId="7490EF22" w:rsidR="00476446" w:rsidRPr="00476446" w:rsidRDefault="00476446" w:rsidP="00476446">
      <w:pPr>
        <w:spacing w:after="0"/>
        <w:rPr>
          <w:rFonts w:asciiTheme="majorHAnsi" w:hAnsiTheme="majorHAnsi" w:cs="Arial"/>
          <w:sz w:val="22"/>
          <w:szCs w:val="20"/>
        </w:rPr>
      </w:pPr>
      <w:r w:rsidRPr="00476446">
        <w:rPr>
          <w:rFonts w:asciiTheme="majorHAnsi" w:hAnsiTheme="majorHAnsi" w:cs="Arial"/>
          <w:b/>
          <w:bCs/>
          <w:sz w:val="22"/>
          <w:szCs w:val="20"/>
        </w:rPr>
        <w:t>Ein Quickie</w:t>
      </w:r>
      <w:r w:rsidR="002161A8">
        <w:rPr>
          <w:rFonts w:asciiTheme="majorHAnsi" w:hAnsiTheme="majorHAnsi" w:cs="Arial"/>
          <w:b/>
          <w:bCs/>
          <w:sz w:val="22"/>
          <w:szCs w:val="20"/>
        </w:rPr>
        <w:t>: Info kurz und schnell</w:t>
      </w:r>
    </w:p>
    <w:p w14:paraId="2BB0A950" w14:textId="2BFE83FE" w:rsidR="00476446" w:rsidRDefault="00476446" w:rsidP="000F554D">
      <w:pPr>
        <w:spacing w:before="180" w:after="100" w:afterAutospacing="1"/>
        <w:jc w:val="both"/>
        <w:rPr>
          <w:rFonts w:asciiTheme="majorHAnsi" w:hAnsiTheme="majorHAnsi" w:cs="Arial"/>
          <w:sz w:val="22"/>
          <w:szCs w:val="20"/>
        </w:rPr>
      </w:pPr>
      <w:r w:rsidRPr="002161A8">
        <w:rPr>
          <w:rFonts w:asciiTheme="majorHAnsi" w:hAnsiTheme="majorHAnsi" w:cs="Arial"/>
          <w:sz w:val="22"/>
          <w:szCs w:val="20"/>
        </w:rPr>
        <w:t xml:space="preserve">Das Deutsche Universalwörterbuch von DUDEN (2006) </w:t>
      </w:r>
      <w:r w:rsidRPr="00476446">
        <w:rPr>
          <w:rFonts w:asciiTheme="majorHAnsi" w:hAnsiTheme="majorHAnsi" w:cs="Arial"/>
          <w:sz w:val="22"/>
          <w:szCs w:val="20"/>
        </w:rPr>
        <w:t>hält für den Eintrag »</w:t>
      </w:r>
      <w:r w:rsidRPr="00476446">
        <w:rPr>
          <w:rFonts w:asciiTheme="majorHAnsi" w:hAnsiTheme="majorHAnsi" w:cs="Arial"/>
          <w:b/>
          <w:bCs/>
          <w:sz w:val="22"/>
          <w:szCs w:val="20"/>
        </w:rPr>
        <w:t>Quickie</w:t>
      </w:r>
      <w:r w:rsidRPr="00476446">
        <w:rPr>
          <w:rFonts w:asciiTheme="majorHAnsi" w:hAnsiTheme="majorHAnsi" w:cs="Arial"/>
          <w:sz w:val="22"/>
          <w:szCs w:val="20"/>
        </w:rPr>
        <w:t>«, ein Wort</w:t>
      </w:r>
      <w:r w:rsidR="00E94F06">
        <w:rPr>
          <w:rFonts w:asciiTheme="majorHAnsi" w:hAnsiTheme="majorHAnsi" w:cs="Arial"/>
          <w:sz w:val="22"/>
          <w:szCs w:val="20"/>
        </w:rPr>
        <w:t>,</w:t>
      </w:r>
      <w:r w:rsidRPr="00476446">
        <w:rPr>
          <w:rFonts w:asciiTheme="majorHAnsi" w:hAnsiTheme="majorHAnsi" w:cs="Arial"/>
          <w:sz w:val="22"/>
          <w:szCs w:val="20"/>
        </w:rPr>
        <w:t xml:space="preserve"> das von dem englischen Adjektiv </w:t>
      </w:r>
      <w:r w:rsidRPr="00476446">
        <w:rPr>
          <w:rFonts w:asciiTheme="majorHAnsi" w:hAnsiTheme="majorHAnsi" w:cs="Arial"/>
          <w:i/>
          <w:sz w:val="22"/>
          <w:szCs w:val="20"/>
        </w:rPr>
        <w:t>quick</w:t>
      </w:r>
      <w:r w:rsidRPr="00476446">
        <w:rPr>
          <w:rFonts w:asciiTheme="majorHAnsi" w:hAnsiTheme="majorHAnsi" w:cs="Arial"/>
          <w:sz w:val="22"/>
          <w:szCs w:val="20"/>
        </w:rPr>
        <w:t xml:space="preserve"> (dt. schnell) kommt, als </w:t>
      </w:r>
      <w:r w:rsidRPr="00476446">
        <w:rPr>
          <w:rFonts w:asciiTheme="majorHAnsi" w:hAnsiTheme="majorHAnsi" w:cs="Arial"/>
          <w:b/>
          <w:bCs/>
          <w:sz w:val="22"/>
          <w:szCs w:val="20"/>
        </w:rPr>
        <w:t>erste Bedeutungsvariante</w:t>
      </w:r>
      <w:r w:rsidRPr="00476446">
        <w:rPr>
          <w:rFonts w:asciiTheme="majorHAnsi" w:hAnsiTheme="majorHAnsi" w:cs="Arial"/>
          <w:sz w:val="22"/>
          <w:szCs w:val="20"/>
        </w:rPr>
        <w:t xml:space="preserve"> fest, dass es sich dabei um etwas handelt, "was schnell, in verkürzter Form erledigt, abgehandelt o. Ä. wird". </w:t>
      </w:r>
      <w:r w:rsidRPr="00476446">
        <w:rPr>
          <w:rFonts w:asciiTheme="majorHAnsi" w:hAnsiTheme="majorHAnsi" w:cs="Arial"/>
          <w:sz w:val="22"/>
          <w:szCs w:val="20"/>
        </w:rPr>
        <w:br/>
      </w:r>
      <w:r w:rsidRPr="00476446">
        <w:rPr>
          <w:rFonts w:asciiTheme="majorHAnsi" w:hAnsiTheme="majorHAnsi" w:cs="Arial"/>
          <w:b/>
          <w:bCs/>
          <w:sz w:val="22"/>
          <w:szCs w:val="20"/>
        </w:rPr>
        <w:t>teachSam-Quickies</w:t>
      </w:r>
      <w:r w:rsidRPr="00476446">
        <w:rPr>
          <w:rFonts w:asciiTheme="majorHAnsi" w:hAnsiTheme="majorHAnsi" w:cs="Arial"/>
          <w:sz w:val="22"/>
          <w:szCs w:val="20"/>
        </w:rPr>
        <w:t xml:space="preserve"> sind also für alle gedacht, die </w:t>
      </w:r>
      <w:r w:rsidR="009A6AAD">
        <w:rPr>
          <w:rFonts w:asciiTheme="majorHAnsi" w:hAnsiTheme="majorHAnsi" w:cs="Arial"/>
          <w:sz w:val="22"/>
          <w:szCs w:val="20"/>
        </w:rPr>
        <w:t>„</w:t>
      </w:r>
      <w:r w:rsidRPr="00476446">
        <w:rPr>
          <w:rFonts w:asciiTheme="majorHAnsi" w:hAnsiTheme="majorHAnsi" w:cs="Arial"/>
          <w:b/>
          <w:bCs/>
          <w:sz w:val="22"/>
          <w:szCs w:val="20"/>
        </w:rPr>
        <w:t>keine Zeit</w:t>
      </w:r>
      <w:r w:rsidR="009A6AAD">
        <w:rPr>
          <w:rFonts w:asciiTheme="majorHAnsi" w:hAnsiTheme="majorHAnsi" w:cs="Arial"/>
          <w:b/>
          <w:bCs/>
          <w:sz w:val="22"/>
          <w:szCs w:val="20"/>
        </w:rPr>
        <w:t>“</w:t>
      </w:r>
      <w:r w:rsidRPr="00476446">
        <w:rPr>
          <w:rFonts w:asciiTheme="majorHAnsi" w:hAnsiTheme="majorHAnsi" w:cs="Arial"/>
          <w:b/>
          <w:bCs/>
          <w:sz w:val="22"/>
          <w:szCs w:val="20"/>
        </w:rPr>
        <w:t xml:space="preserve"> </w:t>
      </w:r>
      <w:r w:rsidRPr="00476446">
        <w:rPr>
          <w:rFonts w:asciiTheme="majorHAnsi" w:hAnsiTheme="majorHAnsi" w:cs="Arial"/>
          <w:sz w:val="22"/>
          <w:szCs w:val="20"/>
        </w:rPr>
        <w:t xml:space="preserve">dafür haben oder aufwenden wollen, sich mit den Dingen genauer auseinanderzusetzen, aber trotzdem versuchen wollen, </w:t>
      </w:r>
      <w:r w:rsidR="005968B9">
        <w:rPr>
          <w:rFonts w:asciiTheme="majorHAnsi" w:hAnsiTheme="majorHAnsi" w:cs="Arial"/>
          <w:sz w:val="22"/>
          <w:szCs w:val="20"/>
        </w:rPr>
        <w:t>i</w:t>
      </w:r>
      <w:r w:rsidRPr="00476446">
        <w:rPr>
          <w:rFonts w:asciiTheme="majorHAnsi" w:hAnsiTheme="majorHAnsi" w:cs="Arial"/>
          <w:sz w:val="22"/>
          <w:szCs w:val="20"/>
        </w:rPr>
        <w:t>hre Schreibziele zu erreichen.</w:t>
      </w:r>
      <w:r w:rsidR="0077641D">
        <w:rPr>
          <w:rFonts w:asciiTheme="majorHAnsi" w:hAnsiTheme="majorHAnsi" w:cs="Arial"/>
          <w:sz w:val="22"/>
          <w:szCs w:val="20"/>
        </w:rPr>
        <w:t xml:space="preserve"> </w:t>
      </w:r>
      <w:r w:rsidR="00CE6F87">
        <w:rPr>
          <w:rFonts w:asciiTheme="majorHAnsi" w:hAnsiTheme="majorHAnsi" w:cs="Arial"/>
          <w:sz w:val="22"/>
          <w:szCs w:val="20"/>
        </w:rPr>
        <w:t>Ihnen und allen anderen</w:t>
      </w:r>
      <w:r w:rsidR="0077641D">
        <w:rPr>
          <w:rFonts w:asciiTheme="majorHAnsi" w:hAnsiTheme="majorHAnsi" w:cs="Arial"/>
          <w:sz w:val="22"/>
          <w:szCs w:val="20"/>
        </w:rPr>
        <w:t xml:space="preserve"> kann es als eine Art </w:t>
      </w:r>
      <w:r w:rsidR="0077641D" w:rsidRPr="00E801BC">
        <w:rPr>
          <w:rFonts w:asciiTheme="majorHAnsi" w:hAnsiTheme="majorHAnsi" w:cs="Arial"/>
          <w:b/>
          <w:sz w:val="22"/>
          <w:szCs w:val="20"/>
        </w:rPr>
        <w:t>Kurzleitfaden</w:t>
      </w:r>
      <w:r w:rsidR="0077641D">
        <w:rPr>
          <w:rFonts w:asciiTheme="majorHAnsi" w:hAnsiTheme="majorHAnsi" w:cs="Arial"/>
          <w:sz w:val="22"/>
          <w:szCs w:val="20"/>
        </w:rPr>
        <w:t xml:space="preserve"> dienen.</w:t>
      </w:r>
    </w:p>
    <w:p w14:paraId="5E1A7F50" w14:textId="2ED47EC8" w:rsidR="007C6521" w:rsidRDefault="00FD6B96" w:rsidP="00C21419">
      <w:pPr>
        <w:spacing w:before="180" w:after="100" w:afterAutospacing="1"/>
        <w:jc w:val="both"/>
        <w:rPr>
          <w:rFonts w:asciiTheme="majorHAnsi" w:hAnsiTheme="majorHAnsi" w:cs="Arial"/>
          <w:b/>
          <w:sz w:val="22"/>
          <w:szCs w:val="20"/>
        </w:rPr>
      </w:pPr>
      <w:r>
        <w:rPr>
          <w:rFonts w:asciiTheme="majorHAnsi" w:hAnsiTheme="majorHAnsi" w:cs="Arial"/>
          <w:b/>
          <w:sz w:val="22"/>
          <w:szCs w:val="20"/>
        </w:rPr>
        <w:t>Jede Äußerung hat vier Seiten</w:t>
      </w:r>
    </w:p>
    <w:p w14:paraId="49D2ED80" w14:textId="29108517" w:rsidR="00FD6B96" w:rsidRPr="00FD6B96" w:rsidRDefault="00FD6B96" w:rsidP="00FD6B96">
      <w:pPr>
        <w:spacing w:before="60" w:after="60"/>
        <w:rPr>
          <w:rFonts w:asciiTheme="majorHAnsi" w:hAnsiTheme="majorHAnsi" w:cs="Arial"/>
          <w:sz w:val="22"/>
          <w:szCs w:val="20"/>
        </w:rPr>
      </w:pPr>
      <w:r w:rsidRPr="00FD6B96">
        <w:rPr>
          <w:rFonts w:asciiTheme="majorHAnsi" w:hAnsiTheme="majorHAnsi" w:cs="Arial"/>
          <w:sz w:val="22"/>
          <w:szCs w:val="20"/>
        </w:rPr>
        <w:t xml:space="preserve">Was mit einer Äußerung gesendet wird, ist nicht mit dem Wortllaut einer Äußerung identisch. Sieht man genauer hin, kann man vier Seiten einer Nachricht erkennen. </w:t>
      </w:r>
    </w:p>
    <w:p w14:paraId="3953DA59" w14:textId="21C529F8" w:rsidR="00FD6B96" w:rsidRPr="00FD6B96" w:rsidRDefault="00FD6B96" w:rsidP="00FD6B96">
      <w:pPr>
        <w:spacing w:before="60" w:after="60"/>
        <w:rPr>
          <w:rFonts w:asciiTheme="majorHAnsi" w:hAnsiTheme="majorHAnsi" w:cs="Arial"/>
          <w:sz w:val="22"/>
          <w:szCs w:val="20"/>
        </w:rPr>
      </w:pPr>
      <w:r w:rsidRPr="00FD6B96">
        <w:rPr>
          <w:rFonts w:asciiTheme="majorHAnsi" w:hAnsiTheme="majorHAnsi" w:cs="Arial"/>
          <w:sz w:val="22"/>
          <w:szCs w:val="20"/>
        </w:rPr>
        <w:t>Man unterscheidet</w:t>
      </w:r>
      <w:r w:rsidR="0041489C">
        <w:rPr>
          <w:rFonts w:asciiTheme="majorHAnsi" w:hAnsiTheme="majorHAnsi" w:cs="Arial"/>
          <w:sz w:val="22"/>
          <w:szCs w:val="20"/>
        </w:rPr>
        <w:t>:</w:t>
      </w:r>
    </w:p>
    <w:p w14:paraId="60EC56EE" w14:textId="69E46080" w:rsidR="00FD6B96" w:rsidRPr="00FD6B96" w:rsidRDefault="0041489C" w:rsidP="00FD6B96">
      <w:pPr>
        <w:pStyle w:val="Listenabsatz"/>
        <w:numPr>
          <w:ilvl w:val="0"/>
          <w:numId w:val="25"/>
        </w:numPr>
        <w:spacing w:before="60" w:after="60"/>
        <w:rPr>
          <w:rFonts w:asciiTheme="majorHAnsi" w:hAnsiTheme="majorHAnsi" w:cs="Arial"/>
          <w:sz w:val="22"/>
          <w:szCs w:val="20"/>
        </w:rPr>
      </w:pPr>
      <w:r>
        <w:rPr>
          <w:rFonts w:asciiTheme="majorHAnsi" w:hAnsiTheme="majorHAnsi" w:cs="Arial"/>
          <w:sz w:val="22"/>
          <w:szCs w:val="20"/>
        </w:rPr>
        <w:t xml:space="preserve">Die </w:t>
      </w:r>
      <w:r w:rsidR="00FD6B96" w:rsidRPr="0041489C">
        <w:rPr>
          <w:rFonts w:asciiTheme="majorHAnsi" w:hAnsiTheme="majorHAnsi" w:cs="Arial"/>
          <w:sz w:val="22"/>
          <w:szCs w:val="20"/>
        </w:rPr>
        <w:t>Sachinformationen</w:t>
      </w:r>
      <w:r>
        <w:rPr>
          <w:rFonts w:asciiTheme="majorHAnsi" w:hAnsiTheme="majorHAnsi" w:cs="Arial"/>
          <w:sz w:val="22"/>
          <w:szCs w:val="20"/>
        </w:rPr>
        <w:t>, die</w:t>
      </w:r>
      <w:r w:rsidR="00FD6B96" w:rsidRPr="00FD6B96">
        <w:rPr>
          <w:rFonts w:asciiTheme="majorHAnsi" w:hAnsiTheme="majorHAnsi" w:cs="Arial"/>
          <w:sz w:val="22"/>
          <w:szCs w:val="20"/>
        </w:rPr>
        <w:t xml:space="preserve"> der Sender der Nachricht</w:t>
      </w:r>
      <w:r>
        <w:rPr>
          <w:rFonts w:asciiTheme="majorHAnsi" w:hAnsiTheme="majorHAnsi" w:cs="Arial"/>
          <w:sz w:val="22"/>
          <w:szCs w:val="20"/>
        </w:rPr>
        <w:t xml:space="preserve"> gibt</w:t>
      </w:r>
      <w:r w:rsidR="00FD6B96" w:rsidRPr="00FD6B96">
        <w:rPr>
          <w:rFonts w:asciiTheme="majorHAnsi" w:hAnsiTheme="majorHAnsi" w:cs="Arial"/>
          <w:sz w:val="22"/>
          <w:szCs w:val="20"/>
        </w:rPr>
        <w:t xml:space="preserve"> (</w:t>
      </w:r>
      <w:r w:rsidR="00FD6B96" w:rsidRPr="0041489C">
        <w:rPr>
          <w:rFonts w:asciiTheme="majorHAnsi" w:hAnsiTheme="majorHAnsi" w:cs="Arial"/>
          <w:b/>
          <w:sz w:val="22"/>
          <w:szCs w:val="20"/>
        </w:rPr>
        <w:t>Sachinhalt</w:t>
      </w:r>
      <w:r w:rsidR="00FD6B96" w:rsidRPr="00FD6B96">
        <w:rPr>
          <w:rFonts w:asciiTheme="majorHAnsi" w:hAnsiTheme="majorHAnsi" w:cs="Arial"/>
          <w:sz w:val="22"/>
          <w:szCs w:val="20"/>
        </w:rPr>
        <w:t>)</w:t>
      </w:r>
      <w:r>
        <w:rPr>
          <w:rFonts w:asciiTheme="majorHAnsi" w:hAnsiTheme="majorHAnsi" w:cs="Arial"/>
          <w:sz w:val="22"/>
          <w:szCs w:val="20"/>
        </w:rPr>
        <w:br/>
        <w:t>Frage</w:t>
      </w:r>
      <w:r w:rsidRPr="0041489C">
        <w:rPr>
          <w:rFonts w:asciiTheme="majorHAnsi" w:hAnsiTheme="majorHAnsi" w:cs="Arial"/>
          <w:b/>
          <w:sz w:val="22"/>
          <w:szCs w:val="20"/>
        </w:rPr>
        <w:t>: Worüber informiere ich?</w:t>
      </w:r>
    </w:p>
    <w:p w14:paraId="65CFD70E" w14:textId="77C0E08E" w:rsidR="00FD6B96" w:rsidRPr="00FD6B96" w:rsidRDefault="0041489C" w:rsidP="00FD6B96">
      <w:pPr>
        <w:pStyle w:val="Listenabsatz"/>
        <w:numPr>
          <w:ilvl w:val="0"/>
          <w:numId w:val="25"/>
        </w:numPr>
        <w:spacing w:before="60" w:after="60"/>
        <w:rPr>
          <w:rFonts w:asciiTheme="majorHAnsi" w:hAnsiTheme="majorHAnsi" w:cs="Arial"/>
          <w:sz w:val="22"/>
          <w:szCs w:val="20"/>
        </w:rPr>
      </w:pPr>
      <w:r>
        <w:rPr>
          <w:rFonts w:asciiTheme="majorHAnsi" w:hAnsiTheme="majorHAnsi" w:cs="Arial"/>
          <w:sz w:val="22"/>
          <w:szCs w:val="20"/>
        </w:rPr>
        <w:t>Die Art und Weise, wie er sich selbst dabei darstellt</w:t>
      </w:r>
      <w:r w:rsidR="00FD6B96" w:rsidRPr="00FD6B96">
        <w:rPr>
          <w:rFonts w:asciiTheme="majorHAnsi" w:hAnsiTheme="majorHAnsi" w:cs="Arial"/>
          <w:sz w:val="22"/>
          <w:szCs w:val="20"/>
        </w:rPr>
        <w:t xml:space="preserve"> (</w:t>
      </w:r>
      <w:r w:rsidR="00FD6B96" w:rsidRPr="0041489C">
        <w:rPr>
          <w:rFonts w:asciiTheme="majorHAnsi" w:hAnsiTheme="majorHAnsi" w:cs="Arial"/>
          <w:b/>
          <w:sz w:val="22"/>
          <w:szCs w:val="20"/>
        </w:rPr>
        <w:t>Selbstoffenbarung</w:t>
      </w:r>
      <w:r w:rsidR="00FD6B96" w:rsidRPr="00FD6B96">
        <w:rPr>
          <w:rFonts w:asciiTheme="majorHAnsi" w:hAnsiTheme="majorHAnsi" w:cs="Arial"/>
          <w:sz w:val="22"/>
          <w:szCs w:val="20"/>
        </w:rPr>
        <w:t>)</w:t>
      </w:r>
      <w:r>
        <w:rPr>
          <w:rFonts w:asciiTheme="majorHAnsi" w:hAnsiTheme="majorHAnsi" w:cs="Arial"/>
          <w:sz w:val="22"/>
          <w:szCs w:val="20"/>
        </w:rPr>
        <w:br/>
        <w:t xml:space="preserve">Frage: </w:t>
      </w:r>
      <w:r w:rsidRPr="0041489C">
        <w:rPr>
          <w:rFonts w:asciiTheme="majorHAnsi" w:hAnsiTheme="majorHAnsi" w:cs="Arial"/>
          <w:b/>
          <w:sz w:val="22"/>
          <w:szCs w:val="20"/>
        </w:rPr>
        <w:t>Wozu möchte ich dich veranlassen?</w:t>
      </w:r>
      <w:r w:rsidR="00FD6B96" w:rsidRPr="00FD6B96">
        <w:rPr>
          <w:rFonts w:asciiTheme="majorHAnsi" w:hAnsiTheme="majorHAnsi" w:cs="Arial"/>
          <w:sz w:val="22"/>
          <w:szCs w:val="20"/>
        </w:rPr>
        <w:t xml:space="preserve"> </w:t>
      </w:r>
    </w:p>
    <w:p w14:paraId="717A11D2" w14:textId="05096BF3" w:rsidR="00FD6B96" w:rsidRPr="00FD6B96" w:rsidRDefault="0041489C" w:rsidP="00FD6B96">
      <w:pPr>
        <w:pStyle w:val="Listenabsatz"/>
        <w:numPr>
          <w:ilvl w:val="0"/>
          <w:numId w:val="25"/>
        </w:numPr>
        <w:spacing w:before="60" w:after="60"/>
        <w:rPr>
          <w:rFonts w:asciiTheme="majorHAnsi" w:hAnsiTheme="majorHAnsi" w:cs="Arial"/>
          <w:sz w:val="22"/>
          <w:szCs w:val="20"/>
        </w:rPr>
      </w:pPr>
      <w:r>
        <w:rPr>
          <w:rFonts w:asciiTheme="majorHAnsi" w:hAnsiTheme="majorHAnsi" w:cs="Arial"/>
          <w:sz w:val="22"/>
          <w:szCs w:val="20"/>
        </w:rPr>
        <w:t>Die Beziehung, die er zum Empfänger damit ausdrückt</w:t>
      </w:r>
      <w:r w:rsidR="00FD6B96" w:rsidRPr="00FD6B96">
        <w:rPr>
          <w:rFonts w:asciiTheme="majorHAnsi" w:hAnsiTheme="majorHAnsi" w:cs="Arial"/>
          <w:sz w:val="22"/>
          <w:szCs w:val="20"/>
        </w:rPr>
        <w:t xml:space="preserve"> (Beziehung)</w:t>
      </w:r>
      <w:r>
        <w:rPr>
          <w:rFonts w:asciiTheme="majorHAnsi" w:hAnsiTheme="majorHAnsi" w:cs="Arial"/>
          <w:sz w:val="22"/>
          <w:szCs w:val="20"/>
        </w:rPr>
        <w:br/>
        <w:t xml:space="preserve">Frage: </w:t>
      </w:r>
      <w:r w:rsidRPr="0041489C">
        <w:rPr>
          <w:rFonts w:asciiTheme="majorHAnsi" w:hAnsiTheme="majorHAnsi" w:cs="Arial"/>
          <w:b/>
          <w:sz w:val="22"/>
          <w:szCs w:val="20"/>
        </w:rPr>
        <w:t>Was halte ich von dir?</w:t>
      </w:r>
      <w:r w:rsidR="00FD6B96" w:rsidRPr="00FD6B96">
        <w:rPr>
          <w:rFonts w:asciiTheme="majorHAnsi" w:hAnsiTheme="majorHAnsi" w:cs="Arial"/>
          <w:sz w:val="22"/>
          <w:szCs w:val="20"/>
        </w:rPr>
        <w:t xml:space="preserve"> </w:t>
      </w:r>
    </w:p>
    <w:p w14:paraId="730A880B" w14:textId="4716810A" w:rsidR="00FD6B96" w:rsidRPr="00FD6B96" w:rsidRDefault="0041489C" w:rsidP="00FD6B96">
      <w:pPr>
        <w:pStyle w:val="Listenabsatz"/>
        <w:numPr>
          <w:ilvl w:val="0"/>
          <w:numId w:val="25"/>
        </w:numPr>
        <w:spacing w:before="60" w:after="60"/>
        <w:rPr>
          <w:rFonts w:asciiTheme="majorHAnsi" w:hAnsiTheme="majorHAnsi" w:cs="Arial"/>
          <w:sz w:val="22"/>
          <w:szCs w:val="20"/>
        </w:rPr>
      </w:pPr>
      <w:r>
        <w:rPr>
          <w:rFonts w:asciiTheme="majorHAnsi" w:hAnsiTheme="majorHAnsi" w:cs="Arial"/>
          <w:sz w:val="22"/>
          <w:szCs w:val="20"/>
        </w:rPr>
        <w:t xml:space="preserve">Die Erwartungen, die der Sender an den Ampfänger hat </w:t>
      </w:r>
      <w:r w:rsidR="00FD6B96" w:rsidRPr="00FD6B96">
        <w:rPr>
          <w:rFonts w:asciiTheme="majorHAnsi" w:hAnsiTheme="majorHAnsi" w:cs="Arial"/>
          <w:sz w:val="22"/>
          <w:szCs w:val="20"/>
        </w:rPr>
        <w:t>(</w:t>
      </w:r>
      <w:r w:rsidR="00FD6B96" w:rsidRPr="0041489C">
        <w:rPr>
          <w:rFonts w:asciiTheme="majorHAnsi" w:hAnsiTheme="majorHAnsi" w:cs="Arial"/>
          <w:b/>
          <w:sz w:val="22"/>
          <w:szCs w:val="20"/>
        </w:rPr>
        <w:t>Appell</w:t>
      </w:r>
      <w:r w:rsidR="00FD6B96" w:rsidRPr="00FD6B96">
        <w:rPr>
          <w:rFonts w:asciiTheme="majorHAnsi" w:hAnsiTheme="majorHAnsi" w:cs="Arial"/>
          <w:sz w:val="22"/>
          <w:szCs w:val="20"/>
        </w:rPr>
        <w:t>)</w:t>
      </w:r>
      <w:r>
        <w:rPr>
          <w:rFonts w:asciiTheme="majorHAnsi" w:hAnsiTheme="majorHAnsi" w:cs="Arial"/>
          <w:sz w:val="22"/>
          <w:szCs w:val="20"/>
        </w:rPr>
        <w:br/>
        <w:t xml:space="preserve">Frage: </w:t>
      </w:r>
      <w:r w:rsidRPr="0041489C">
        <w:rPr>
          <w:rFonts w:asciiTheme="majorHAnsi" w:hAnsiTheme="majorHAnsi" w:cs="Arial"/>
          <w:b/>
          <w:sz w:val="22"/>
          <w:szCs w:val="20"/>
        </w:rPr>
        <w:t>Was erwarte ich von dir?</w:t>
      </w:r>
    </w:p>
    <w:p w14:paraId="2A4DB397" w14:textId="77777777" w:rsidR="00FD6B96" w:rsidRPr="00FD6B96" w:rsidRDefault="00FD6B96" w:rsidP="0041489C">
      <w:pPr>
        <w:spacing w:before="240"/>
        <w:rPr>
          <w:rFonts w:asciiTheme="majorHAnsi" w:hAnsiTheme="majorHAnsi" w:cs="Arial"/>
          <w:b/>
          <w:sz w:val="22"/>
          <w:szCs w:val="20"/>
        </w:rPr>
      </w:pPr>
      <w:r w:rsidRPr="00FD6B96">
        <w:rPr>
          <w:rFonts w:asciiTheme="majorHAnsi" w:hAnsiTheme="majorHAnsi" w:cs="Arial"/>
          <w:b/>
          <w:sz w:val="22"/>
          <w:szCs w:val="20"/>
        </w:rPr>
        <w:t>Der Sender sendet unterschiedliche Botschaften</w:t>
      </w:r>
    </w:p>
    <w:p w14:paraId="5B5266B7" w14:textId="65A6FE27" w:rsidR="00FD6B96" w:rsidRPr="00FD6B96" w:rsidRDefault="00FD6B96" w:rsidP="00FD6B96">
      <w:pPr>
        <w:spacing w:before="60" w:after="60"/>
        <w:rPr>
          <w:rFonts w:asciiTheme="majorHAnsi" w:hAnsiTheme="majorHAnsi" w:cs="Arial"/>
          <w:sz w:val="22"/>
          <w:szCs w:val="20"/>
        </w:rPr>
      </w:pPr>
      <w:r w:rsidRPr="00FD6B96">
        <w:rPr>
          <w:rFonts w:asciiTheme="majorHAnsi" w:hAnsiTheme="majorHAnsi" w:cs="Arial"/>
          <w:sz w:val="22"/>
          <w:szCs w:val="20"/>
        </w:rPr>
        <w:t>Von jeder dieser Seiten ausgehend werden, wenn man eine Äußerung macht, Informationen (mit-)gesendet. Dabei ist dem Sprecher nicht unbedingt klar, welche Informationen dies sind. Fetsteht nur, dass solche Informationen immer "mitschwingen", wenn wir miteinander kommunizieren.</w:t>
      </w:r>
    </w:p>
    <w:p w14:paraId="033B6542" w14:textId="77777777" w:rsidR="00FD6B96" w:rsidRPr="00FD6B96" w:rsidRDefault="00FD6B96" w:rsidP="0041489C">
      <w:pPr>
        <w:spacing w:before="240"/>
        <w:rPr>
          <w:rFonts w:asciiTheme="majorHAnsi" w:hAnsiTheme="majorHAnsi" w:cs="Arial"/>
          <w:b/>
          <w:sz w:val="22"/>
          <w:szCs w:val="20"/>
        </w:rPr>
      </w:pPr>
      <w:r w:rsidRPr="00FD6B96">
        <w:rPr>
          <w:rFonts w:asciiTheme="majorHAnsi" w:hAnsiTheme="majorHAnsi" w:cs="Arial"/>
          <w:b/>
          <w:sz w:val="22"/>
          <w:szCs w:val="20"/>
        </w:rPr>
        <w:t>Der Hörer hört Botschaften heraus</w:t>
      </w:r>
    </w:p>
    <w:p w14:paraId="63611AC2" w14:textId="18A8593D" w:rsidR="00C21419" w:rsidRDefault="00FD6B96" w:rsidP="00FD6B96">
      <w:pPr>
        <w:spacing w:before="60" w:after="60"/>
        <w:rPr>
          <w:rFonts w:asciiTheme="majorHAnsi" w:hAnsiTheme="majorHAnsi" w:cs="Arial"/>
          <w:sz w:val="22"/>
          <w:szCs w:val="20"/>
        </w:rPr>
      </w:pPr>
      <w:r w:rsidRPr="00FD6B96">
        <w:rPr>
          <w:rFonts w:asciiTheme="majorHAnsi" w:hAnsiTheme="majorHAnsi" w:cs="Arial"/>
          <w:sz w:val="22"/>
          <w:szCs w:val="20"/>
        </w:rPr>
        <w:t>Was derjenige, der die Äußerung hört oder auf andere Weise rezipiert, daraus heraushört, steht mit dem Hören einer Lautfolge ebenso wenig fest. Auch der Hörer oder Empfänger kann auf eine der vier Seiten einer Nachricht reagieren. Er reagiert dann u. U, auf das, was seiner Ansicht nach bei der Äußerung "mitschwingt". Das muss aber nicht mit dem identisch sein, was der Sender beabsichtigt hat.</w:t>
      </w:r>
    </w:p>
    <w:p w14:paraId="50339DA8" w14:textId="69CD7A71" w:rsidR="0041489C" w:rsidRDefault="00A17427" w:rsidP="00A17427">
      <w:pPr>
        <w:spacing w:before="240" w:after="100" w:afterAutospacing="1"/>
        <w:rPr>
          <w:rFonts w:asciiTheme="majorHAnsi" w:hAnsiTheme="majorHAnsi" w:cs="Arial"/>
          <w:sz w:val="22"/>
          <w:szCs w:val="20"/>
        </w:rPr>
      </w:pPr>
      <w:r>
        <w:rPr>
          <w:rFonts w:asciiTheme="majorHAnsi" w:hAnsiTheme="majorHAnsi" w:cs="Arial"/>
          <w:noProof/>
          <w:sz w:val="22"/>
          <w:szCs w:val="20"/>
        </w:rPr>
        <w:drawing>
          <wp:anchor distT="0" distB="0" distL="114300" distR="114300" simplePos="0" relativeHeight="251664384" behindDoc="0" locked="0" layoutInCell="1" allowOverlap="1" wp14:anchorId="1FE1F4FE" wp14:editId="1251DE65">
            <wp:simplePos x="0" y="0"/>
            <wp:positionH relativeFrom="column">
              <wp:posOffset>4808220</wp:posOffset>
            </wp:positionH>
            <wp:positionV relativeFrom="paragraph">
              <wp:posOffset>268798</wp:posOffset>
            </wp:positionV>
            <wp:extent cx="968071" cy="963589"/>
            <wp:effectExtent l="0" t="0" r="381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mmunikation_4_1.jpg"/>
                    <pic:cNvPicPr/>
                  </pic:nvPicPr>
                  <pic:blipFill>
                    <a:blip r:embed="rId7">
                      <a:extLst>
                        <a:ext uri="{28A0092B-C50C-407E-A947-70E740481C1C}">
                          <a14:useLocalDpi xmlns:a14="http://schemas.microsoft.com/office/drawing/2010/main" val="0"/>
                        </a:ext>
                      </a:extLst>
                    </a:blip>
                    <a:stretch>
                      <a:fillRect/>
                    </a:stretch>
                  </pic:blipFill>
                  <pic:spPr>
                    <a:xfrm>
                      <a:off x="0" y="0"/>
                      <a:ext cx="968071" cy="963589"/>
                    </a:xfrm>
                    <a:prstGeom prst="rect">
                      <a:avLst/>
                    </a:prstGeom>
                  </pic:spPr>
                </pic:pic>
              </a:graphicData>
            </a:graphic>
            <wp14:sizeRelH relativeFrom="page">
              <wp14:pctWidth>0</wp14:pctWidth>
            </wp14:sizeRelH>
            <wp14:sizeRelV relativeFrom="page">
              <wp14:pctHeight>0</wp14:pctHeight>
            </wp14:sizeRelV>
          </wp:anchor>
        </w:drawing>
      </w:r>
      <w:r w:rsidR="0041489C" w:rsidRPr="0041489C">
        <w:rPr>
          <w:rFonts w:asciiTheme="majorHAnsi" w:hAnsiTheme="majorHAnsi" w:cs="Arial"/>
          <w:sz w:val="22"/>
          <w:szCs w:val="20"/>
        </w:rPr>
        <w:t xml:space="preserve">DIe unterschiedlichen Aspekte, die beim Kommunizieren eine Rolle spielen wurden von Friedemann Schulz von Thun in Form eines Nachrichtenquadrates, auch </w:t>
      </w:r>
      <w:r w:rsidR="0041489C" w:rsidRPr="00A17427">
        <w:rPr>
          <w:rFonts w:asciiTheme="majorHAnsi" w:hAnsiTheme="majorHAnsi" w:cs="Arial"/>
          <w:b/>
          <w:sz w:val="22"/>
          <w:szCs w:val="20"/>
        </w:rPr>
        <w:t>Kommunikationsquadrat</w:t>
      </w:r>
      <w:r w:rsidR="0041489C" w:rsidRPr="0041489C">
        <w:rPr>
          <w:rFonts w:asciiTheme="majorHAnsi" w:hAnsiTheme="majorHAnsi" w:cs="Arial"/>
          <w:sz w:val="22"/>
          <w:szCs w:val="20"/>
        </w:rPr>
        <w:t xml:space="preserve"> genannt, dargestellt. Jede der Seiten ist, wie bei einem Quadrat eben üblich, gleich lang und ist damit prinzipiell als gleichwertig anzusehen. (vgl. Schulz von Thun, Friedemann: Miteinander reden 1. Störungen und Klärungen, Reinbek b. Hamburg: Rowohlt 1981) Unabhängig davon kann eine der Seiten für das Gelingen einer bestimmten Kommunikation im einzelnen Fall durchaus wichtiger sein als die andere.</w:t>
      </w:r>
    </w:p>
    <w:p w14:paraId="0ADF3245" w14:textId="6A3454E6" w:rsidR="00A17427" w:rsidRPr="00A17427" w:rsidRDefault="00A17427" w:rsidP="00A17427">
      <w:pPr>
        <w:spacing w:before="120"/>
        <w:rPr>
          <w:rFonts w:asciiTheme="majorHAnsi" w:hAnsiTheme="majorHAnsi" w:cs="Arial"/>
          <w:b/>
          <w:sz w:val="22"/>
          <w:szCs w:val="20"/>
        </w:rPr>
      </w:pPr>
      <w:r w:rsidRPr="00A17427">
        <w:rPr>
          <w:rFonts w:asciiTheme="majorHAnsi" w:hAnsiTheme="majorHAnsi" w:cs="Arial"/>
          <w:b/>
          <w:sz w:val="22"/>
          <w:szCs w:val="20"/>
        </w:rPr>
        <w:lastRenderedPageBreak/>
        <w:t>Kommunikation unter der Lupe</w:t>
      </w:r>
    </w:p>
    <w:p w14:paraId="1F3E28C6" w14:textId="77777777" w:rsidR="00A17427" w:rsidRPr="00A17427" w:rsidRDefault="00A17427" w:rsidP="00A17427">
      <w:pPr>
        <w:spacing w:before="120" w:after="0"/>
        <w:rPr>
          <w:rFonts w:asciiTheme="majorHAnsi" w:hAnsiTheme="majorHAnsi" w:cs="Arial"/>
          <w:sz w:val="22"/>
          <w:szCs w:val="20"/>
        </w:rPr>
      </w:pPr>
      <w:r w:rsidRPr="00A17427">
        <w:rPr>
          <w:rFonts w:asciiTheme="majorHAnsi" w:hAnsiTheme="majorHAnsi" w:cs="Arial"/>
          <w:sz w:val="22"/>
          <w:szCs w:val="20"/>
        </w:rPr>
        <w:t xml:space="preserve">Mit Hilfe des Kommunikationsquadrats kann man alle möglichen Äußerungen und Mitteilungen in der Kommunikation zwischen Menschen genauer betrachten und dabei auf den vier Seiten herausarbeiten, </w:t>
      </w:r>
    </w:p>
    <w:p w14:paraId="2EAEEBE7" w14:textId="77777777" w:rsidR="00A17427" w:rsidRPr="00A17427" w:rsidRDefault="00A17427" w:rsidP="00A17427">
      <w:pPr>
        <w:pStyle w:val="Listenabsatz"/>
        <w:numPr>
          <w:ilvl w:val="0"/>
          <w:numId w:val="26"/>
        </w:numPr>
        <w:spacing w:after="100" w:afterAutospacing="1"/>
        <w:ind w:left="714" w:hanging="357"/>
        <w:rPr>
          <w:rFonts w:asciiTheme="majorHAnsi" w:hAnsiTheme="majorHAnsi" w:cs="Arial"/>
          <w:sz w:val="22"/>
          <w:szCs w:val="20"/>
        </w:rPr>
      </w:pPr>
      <w:r w:rsidRPr="00A17427">
        <w:rPr>
          <w:rFonts w:asciiTheme="majorHAnsi" w:hAnsiTheme="majorHAnsi" w:cs="Arial"/>
          <w:sz w:val="22"/>
          <w:szCs w:val="20"/>
        </w:rPr>
        <w:t>welche Sachinformationen der Sender der Nachricht gibt (Sachinhalt)</w:t>
      </w:r>
    </w:p>
    <w:p w14:paraId="079CCAB3" w14:textId="77777777" w:rsidR="00A17427" w:rsidRPr="00A17427" w:rsidRDefault="00A17427" w:rsidP="00A17427">
      <w:pPr>
        <w:pStyle w:val="Listenabsatz"/>
        <w:numPr>
          <w:ilvl w:val="0"/>
          <w:numId w:val="26"/>
        </w:numPr>
        <w:spacing w:after="100" w:afterAutospacing="1"/>
        <w:ind w:left="714" w:hanging="357"/>
        <w:rPr>
          <w:rFonts w:asciiTheme="majorHAnsi" w:hAnsiTheme="majorHAnsi" w:cs="Arial"/>
          <w:sz w:val="22"/>
          <w:szCs w:val="20"/>
        </w:rPr>
      </w:pPr>
      <w:r w:rsidRPr="00A17427">
        <w:rPr>
          <w:rFonts w:asciiTheme="majorHAnsi" w:hAnsiTheme="majorHAnsi" w:cs="Arial"/>
          <w:sz w:val="22"/>
          <w:szCs w:val="20"/>
        </w:rPr>
        <w:t>wie er sich selbst dabei darstellt (Selbstoffenbarung)</w:t>
      </w:r>
    </w:p>
    <w:p w14:paraId="2518D6F9" w14:textId="77777777" w:rsidR="00A17427" w:rsidRPr="00A17427" w:rsidRDefault="00A17427" w:rsidP="00A17427">
      <w:pPr>
        <w:pStyle w:val="Listenabsatz"/>
        <w:numPr>
          <w:ilvl w:val="0"/>
          <w:numId w:val="26"/>
        </w:numPr>
        <w:spacing w:after="100" w:afterAutospacing="1"/>
        <w:ind w:left="714" w:hanging="357"/>
        <w:rPr>
          <w:rFonts w:asciiTheme="majorHAnsi" w:hAnsiTheme="majorHAnsi" w:cs="Arial"/>
          <w:sz w:val="22"/>
          <w:szCs w:val="20"/>
        </w:rPr>
      </w:pPr>
      <w:r w:rsidRPr="00A17427">
        <w:rPr>
          <w:rFonts w:asciiTheme="majorHAnsi" w:hAnsiTheme="majorHAnsi" w:cs="Arial"/>
          <w:sz w:val="22"/>
          <w:szCs w:val="20"/>
        </w:rPr>
        <w:t xml:space="preserve">wie er zum Empfänger steht (Beziehung) und </w:t>
      </w:r>
    </w:p>
    <w:p w14:paraId="17D62035" w14:textId="19131C55" w:rsidR="00C21419" w:rsidRDefault="00A17427" w:rsidP="00A17427">
      <w:pPr>
        <w:pStyle w:val="Listenabsatz"/>
        <w:numPr>
          <w:ilvl w:val="0"/>
          <w:numId w:val="26"/>
        </w:numPr>
        <w:spacing w:after="100" w:afterAutospacing="1"/>
        <w:ind w:left="714" w:hanging="357"/>
        <w:rPr>
          <w:rFonts w:asciiTheme="majorHAnsi" w:hAnsiTheme="majorHAnsi" w:cs="Arial"/>
          <w:sz w:val="22"/>
          <w:szCs w:val="20"/>
        </w:rPr>
      </w:pPr>
      <w:r>
        <w:rPr>
          <w:rFonts w:asciiTheme="majorHAnsi" w:hAnsiTheme="majorHAnsi" w:cs="Arial"/>
          <w:noProof/>
          <w:sz w:val="22"/>
          <w:szCs w:val="20"/>
        </w:rPr>
        <mc:AlternateContent>
          <mc:Choice Requires="wps">
            <w:drawing>
              <wp:anchor distT="0" distB="0" distL="114300" distR="114300" simplePos="0" relativeHeight="251665408" behindDoc="0" locked="0" layoutInCell="1" allowOverlap="1" wp14:anchorId="5B72F6B4" wp14:editId="1321F3D0">
                <wp:simplePos x="0" y="0"/>
                <wp:positionH relativeFrom="column">
                  <wp:posOffset>-1298</wp:posOffset>
                </wp:positionH>
                <wp:positionV relativeFrom="paragraph">
                  <wp:posOffset>320592</wp:posOffset>
                </wp:positionV>
                <wp:extent cx="5970905" cy="675861"/>
                <wp:effectExtent l="0" t="0" r="10795" b="10160"/>
                <wp:wrapNone/>
                <wp:docPr id="10" name="Textfeld 10"/>
                <wp:cNvGraphicFramePr/>
                <a:graphic xmlns:a="http://schemas.openxmlformats.org/drawingml/2006/main">
                  <a:graphicData uri="http://schemas.microsoft.com/office/word/2010/wordprocessingShape">
                    <wps:wsp>
                      <wps:cNvSpPr txBox="1"/>
                      <wps:spPr>
                        <a:xfrm>
                          <a:off x="0" y="0"/>
                          <a:ext cx="5970905" cy="675861"/>
                        </a:xfrm>
                        <a:prstGeom prst="rect">
                          <a:avLst/>
                        </a:prstGeom>
                        <a:solidFill>
                          <a:schemeClr val="lt1"/>
                        </a:solidFill>
                        <a:ln w="6350">
                          <a:solidFill>
                            <a:schemeClr val="bg1">
                              <a:lumMod val="95000"/>
                            </a:schemeClr>
                          </a:solidFill>
                        </a:ln>
                      </wps:spPr>
                      <wps:txbx>
                        <w:txbxContent>
                          <w:p w14:paraId="637A4DA7" w14:textId="182CA1BD" w:rsidR="00A17427" w:rsidRPr="00C9570E" w:rsidRDefault="00A17427">
                            <w:pPr>
                              <w:rPr>
                                <w:color w:val="BFBFBF" w:themeColor="background1" w:themeShade="BF"/>
                                <w:sz w:val="18"/>
                              </w:rPr>
                            </w:pPr>
                            <w:r w:rsidRPr="00C9570E">
                              <w:rPr>
                                <w:color w:val="BFBFBF" w:themeColor="background1" w:themeShade="BF"/>
                                <w:sz w:val="18"/>
                              </w:rPr>
                              <w:t>Die Nachricht: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F6B4" id="Textfeld 10" o:spid="_x0000_s1028" type="#_x0000_t202" style="position:absolute;left:0;text-align:left;margin-left:-.1pt;margin-top:25.25pt;width:470.15pt;height: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" fillcolor="white [3201]" strokecolor="#f2f2f2 [3052]" strokeweight=".5pt">
                <v:textbox>
                  <w:txbxContent>
                    <w:p w14:paraId="637A4DA7" w14:textId="182CA1BD" w:rsidR="00A17427" w:rsidRPr="00C9570E" w:rsidRDefault="00A17427">
                      <w:pPr>
                        <w:rPr>
                          <w:color w:val="BFBFBF" w:themeColor="background1" w:themeShade="BF"/>
                          <w:sz w:val="18"/>
                        </w:rPr>
                      </w:pPr>
                      <w:r w:rsidRPr="00C9570E">
                        <w:rPr>
                          <w:color w:val="BFBFBF" w:themeColor="background1" w:themeShade="BF"/>
                          <w:sz w:val="18"/>
                        </w:rPr>
                        <w:t>Die Nachricht:</w:t>
                      </w:r>
                    </w:p>
                  </w:txbxContent>
                </v:textbox>
              </v:shape>
            </w:pict>
          </mc:Fallback>
        </mc:AlternateContent>
      </w:r>
      <w:r w:rsidRPr="00A17427">
        <w:rPr>
          <w:rFonts w:asciiTheme="majorHAnsi" w:hAnsiTheme="majorHAnsi" w:cs="Arial"/>
          <w:sz w:val="22"/>
          <w:szCs w:val="20"/>
        </w:rPr>
        <w:t>was er von ihm erwartet (Appell</w:t>
      </w:r>
      <w:r>
        <w:rPr>
          <w:rFonts w:asciiTheme="majorHAnsi" w:hAnsiTheme="majorHAnsi" w:cs="Arial"/>
          <w:sz w:val="22"/>
          <w:szCs w:val="20"/>
        </w:rPr>
        <w:t>)</w:t>
      </w:r>
    </w:p>
    <w:p w14:paraId="13C0C695" w14:textId="650201FC" w:rsidR="00A17427" w:rsidRDefault="00A17427" w:rsidP="00A17427">
      <w:pPr>
        <w:spacing w:after="100" w:afterAutospacing="1"/>
        <w:rPr>
          <w:rFonts w:asciiTheme="majorHAnsi" w:hAnsiTheme="majorHAnsi" w:cs="Arial"/>
          <w:sz w:val="22"/>
          <w:szCs w:val="20"/>
        </w:rPr>
      </w:pPr>
    </w:p>
    <w:p w14:paraId="6691A8F4" w14:textId="77777777" w:rsidR="00C9570E" w:rsidRDefault="00C9570E" w:rsidP="00A17427">
      <w:pPr>
        <w:spacing w:after="100" w:afterAutospacing="1"/>
        <w:jc w:val="center"/>
        <w:rPr>
          <w:rFonts w:asciiTheme="majorHAnsi" w:hAnsiTheme="majorHAnsi" w:cs="Arial"/>
          <w:sz w:val="22"/>
          <w:szCs w:val="20"/>
        </w:rPr>
      </w:pPr>
    </w:p>
    <w:p w14:paraId="0506111E" w14:textId="31E62E79" w:rsidR="00A17427" w:rsidRDefault="00A17427" w:rsidP="00C9570E">
      <w:pPr>
        <w:spacing w:after="100" w:afterAutospacing="1"/>
        <w:ind w:left="-284"/>
        <w:jc w:val="center"/>
        <w:rPr>
          <w:rFonts w:asciiTheme="majorHAnsi" w:hAnsiTheme="majorHAnsi" w:cs="Arial"/>
          <w:sz w:val="22"/>
          <w:szCs w:val="20"/>
        </w:rPr>
      </w:pPr>
      <w:r>
        <w:rPr>
          <w:rFonts w:asciiTheme="majorHAnsi" w:hAnsiTheme="majorHAnsi" w:cs="Arial"/>
          <w:noProof/>
          <w:sz w:val="22"/>
          <w:szCs w:val="20"/>
        </w:rPr>
        <w:drawing>
          <wp:inline distT="0" distB="0" distL="0" distR="0" wp14:anchorId="51F40384" wp14:editId="6880A596">
            <wp:extent cx="5971429" cy="507323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m_lupe_4_big_a.jpg"/>
                    <pic:cNvPicPr/>
                  </pic:nvPicPr>
                  <pic:blipFill rotWithShape="1">
                    <a:blip r:embed="rId8">
                      <a:extLst>
                        <a:ext uri="{28A0092B-C50C-407E-A947-70E740481C1C}">
                          <a14:useLocalDpi xmlns:a14="http://schemas.microsoft.com/office/drawing/2010/main" val="0"/>
                        </a:ext>
                      </a:extLst>
                    </a:blip>
                    <a:srcRect b="9903"/>
                    <a:stretch/>
                  </pic:blipFill>
                  <pic:spPr bwMode="auto">
                    <a:xfrm>
                      <a:off x="0" y="0"/>
                      <a:ext cx="6019285" cy="511389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7B635AC" w14:textId="0435F136" w:rsidR="00A17427" w:rsidRDefault="00A17427" w:rsidP="00A17427">
      <w:pPr>
        <w:spacing w:after="100" w:afterAutospacing="1"/>
        <w:rPr>
          <w:rFonts w:asciiTheme="majorHAnsi" w:hAnsiTheme="majorHAnsi" w:cs="Arial"/>
          <w:sz w:val="22"/>
          <w:szCs w:val="20"/>
        </w:rPr>
      </w:pPr>
    </w:p>
    <w:p w14:paraId="24736369" w14:textId="421235F9" w:rsidR="00A17427" w:rsidRPr="00C9570E" w:rsidRDefault="00A17427" w:rsidP="00C9570E">
      <w:pPr>
        <w:rPr>
          <w:rFonts w:asciiTheme="majorHAnsi" w:hAnsiTheme="majorHAnsi" w:cs="Arial"/>
          <w:b/>
          <w:sz w:val="22"/>
          <w:szCs w:val="20"/>
        </w:rPr>
      </w:pPr>
      <w:r w:rsidRPr="00C9570E">
        <w:rPr>
          <w:rFonts w:asciiTheme="majorHAnsi" w:hAnsiTheme="majorHAnsi" w:cs="Arial"/>
          <w:b/>
          <w:sz w:val="22"/>
          <w:szCs w:val="20"/>
        </w:rPr>
        <w:t>Abeitsanregungen</w:t>
      </w:r>
    </w:p>
    <w:p w14:paraId="00E92CA9" w14:textId="189323DE" w:rsidR="00A17427" w:rsidRPr="00A17427" w:rsidRDefault="00A17427" w:rsidP="00A17427">
      <w:pPr>
        <w:spacing w:after="100" w:afterAutospacing="1"/>
        <w:rPr>
          <w:rFonts w:asciiTheme="majorHAnsi" w:hAnsiTheme="majorHAnsi" w:cs="Arial"/>
          <w:sz w:val="22"/>
          <w:szCs w:val="20"/>
        </w:rPr>
      </w:pPr>
      <w:r>
        <w:rPr>
          <w:rFonts w:asciiTheme="majorHAnsi" w:hAnsiTheme="majorHAnsi" w:cs="Arial"/>
          <w:sz w:val="22"/>
          <w:szCs w:val="20"/>
        </w:rPr>
        <w:t>Analysieren Sie die Nachricht unter dem Blickwinkel der vier Seiten. No</w:t>
      </w:r>
      <w:r w:rsidR="00C9570E">
        <w:rPr>
          <w:rFonts w:asciiTheme="majorHAnsi" w:hAnsiTheme="majorHAnsi" w:cs="Arial"/>
          <w:sz w:val="22"/>
          <w:szCs w:val="20"/>
        </w:rPr>
        <w:t>tieren Sie Ihre Ergebnisse jeweils an der betreffenden Stelle der Lupe.</w:t>
      </w:r>
    </w:p>
    <w:sectPr w:rsidR="00A17427" w:rsidRPr="00A17427" w:rsidSect="00475684">
      <w:headerReference w:type="default" r:id="rId9"/>
      <w:footerReference w:type="even"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F2AB" w14:textId="77777777" w:rsidR="002B0A7A" w:rsidRDefault="002B0A7A">
      <w:pPr>
        <w:spacing w:after="0"/>
      </w:pPr>
      <w:r>
        <w:separator/>
      </w:r>
    </w:p>
  </w:endnote>
  <w:endnote w:type="continuationSeparator" w:id="0">
    <w:p w14:paraId="73B5B36E" w14:textId="77777777" w:rsidR="002B0A7A" w:rsidRDefault="002B0A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D589" w14:textId="77777777"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14:paraId="411EC143" w14:textId="77777777"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1354" w14:textId="77777777"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326A1F97" wp14:editId="2C4AA02D">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D635" w14:textId="77777777" w:rsidR="002B0A7A" w:rsidRDefault="002B0A7A">
      <w:pPr>
        <w:spacing w:after="0"/>
      </w:pPr>
      <w:r>
        <w:separator/>
      </w:r>
    </w:p>
  </w:footnote>
  <w:footnote w:type="continuationSeparator" w:id="0">
    <w:p w14:paraId="0EC5F26D" w14:textId="77777777" w:rsidR="002B0A7A" w:rsidRDefault="002B0A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6862" w14:textId="77777777" w:rsidR="007C6B1B" w:rsidRPr="00E801BC" w:rsidRDefault="007C6B1B" w:rsidP="007F6E57">
    <w:pPr>
      <w:pStyle w:val="Kopfzeile"/>
      <w:tabs>
        <w:tab w:val="center" w:pos="5245"/>
        <w:tab w:val="left" w:pos="7230"/>
      </w:tabs>
      <w:ind w:firstLine="708"/>
      <w:jc w:val="center"/>
      <w:rPr>
        <w:rFonts w:asciiTheme="majorHAnsi" w:hAnsiTheme="majorHAnsi"/>
      </w:rPr>
    </w:pPr>
    <w:r>
      <w:rPr>
        <w:noProof/>
      </w:rPr>
      <w:drawing>
        <wp:anchor distT="0" distB="0" distL="114300" distR="114300" simplePos="0" relativeHeight="251661312" behindDoc="0" locked="0" layoutInCell="1" allowOverlap="1" wp14:anchorId="0897FB1D" wp14:editId="498946B3">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E57">
      <w:rPr>
        <w:rFonts w:ascii="Cambria" w:hAnsi="Cambria"/>
      </w:rPr>
      <w:t xml:space="preserve">   </w:t>
    </w:r>
    <w:r w:rsidRPr="00264A00">
      <w:rPr>
        <w:rFonts w:ascii="Cambria" w:hAnsi="Cambria"/>
      </w:rPr>
      <w:tab/>
    </w:r>
    <w:r>
      <w:rPr>
        <w:rFonts w:ascii="Cambria" w:hAnsi="Cambria"/>
      </w:rPr>
      <w:tab/>
    </w:r>
    <w:r w:rsidR="007F6E57" w:rsidRPr="00E801BC">
      <w:rPr>
        <w:rFonts w:asciiTheme="majorHAnsi" w:hAnsiTheme="majorHAnsi"/>
        <w:sz w:val="22"/>
      </w:rPr>
      <w:t xml:space="preserve">                    </w:t>
    </w:r>
    <w:r w:rsidRPr="00E801BC">
      <w:rPr>
        <w:rFonts w:asciiTheme="majorHAnsi" w:hAnsiTheme="majorHAnsi"/>
        <w:sz w:val="22"/>
      </w:rPr>
      <w:t>teachSamOER 201</w:t>
    </w:r>
    <w:r w:rsidR="007F6E57" w:rsidRPr="00E801BC">
      <w:rPr>
        <w:rFonts w:asciiTheme="majorHAnsi" w:hAnsiTheme="majorHAnsi"/>
        <w:sz w:val="22"/>
      </w:rPr>
      <w:t>8</w:t>
    </w:r>
  </w:p>
  <w:p w14:paraId="783759C1" w14:textId="77777777" w:rsidR="002B0A7A" w:rsidRPr="00153F76" w:rsidRDefault="002B0A7A" w:rsidP="007C6B1B">
    <w:pPr>
      <w:pStyle w:val="Kopfzeil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5691A"/>
    <w:multiLevelType w:val="hybridMultilevel"/>
    <w:tmpl w:val="ADCE2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C2FDF"/>
    <w:multiLevelType w:val="hybridMultilevel"/>
    <w:tmpl w:val="91A03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9F0571"/>
    <w:multiLevelType w:val="multilevel"/>
    <w:tmpl w:val="F7B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269C7"/>
    <w:multiLevelType w:val="multilevel"/>
    <w:tmpl w:val="AA0CF98C"/>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5"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5D78F2"/>
    <w:multiLevelType w:val="hybridMultilevel"/>
    <w:tmpl w:val="6B66B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E41A10"/>
    <w:multiLevelType w:val="hybridMultilevel"/>
    <w:tmpl w:val="40D461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BF6AC9"/>
    <w:multiLevelType w:val="hybridMultilevel"/>
    <w:tmpl w:val="26B43DD4"/>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8777BF"/>
    <w:multiLevelType w:val="multilevel"/>
    <w:tmpl w:val="6978B6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3995BA3"/>
    <w:multiLevelType w:val="hybridMultilevel"/>
    <w:tmpl w:val="8B2CBFA6"/>
    <w:lvl w:ilvl="0" w:tplc="3B06B3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336448"/>
    <w:multiLevelType w:val="hybridMultilevel"/>
    <w:tmpl w:val="F132B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051DA8"/>
    <w:multiLevelType w:val="hybridMultilevel"/>
    <w:tmpl w:val="FD484AD2"/>
    <w:lvl w:ilvl="0" w:tplc="1A3A74E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724229"/>
    <w:multiLevelType w:val="hybridMultilevel"/>
    <w:tmpl w:val="E7703A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01752A"/>
    <w:multiLevelType w:val="hybridMultilevel"/>
    <w:tmpl w:val="CE4A7A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6403AD"/>
    <w:multiLevelType w:val="hybridMultilevel"/>
    <w:tmpl w:val="45789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8F69D0"/>
    <w:multiLevelType w:val="hybridMultilevel"/>
    <w:tmpl w:val="2E6A14DE"/>
    <w:lvl w:ilvl="0" w:tplc="9E803E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CC4012"/>
    <w:multiLevelType w:val="hybridMultilevel"/>
    <w:tmpl w:val="6442C9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88707D"/>
    <w:multiLevelType w:val="hybridMultilevel"/>
    <w:tmpl w:val="C7BE7938"/>
    <w:lvl w:ilvl="0" w:tplc="3B06B3D8">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415693"/>
    <w:multiLevelType w:val="hybridMultilevel"/>
    <w:tmpl w:val="45789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904985"/>
    <w:multiLevelType w:val="hybridMultilevel"/>
    <w:tmpl w:val="5372B124"/>
    <w:lvl w:ilvl="0" w:tplc="04070011">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3" w15:restartNumberingAfterBreak="0">
    <w:nsid w:val="6AAD4DA4"/>
    <w:multiLevelType w:val="hybridMultilevel"/>
    <w:tmpl w:val="C9DA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152CE5"/>
    <w:multiLevelType w:val="hybridMultilevel"/>
    <w:tmpl w:val="07E895F6"/>
    <w:lvl w:ilvl="0" w:tplc="D392239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F568D9"/>
    <w:multiLevelType w:val="hybridMultilevel"/>
    <w:tmpl w:val="315C26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26"/>
  </w:num>
  <w:num w:numId="3">
    <w:abstractNumId w:val="6"/>
  </w:num>
  <w:num w:numId="4">
    <w:abstractNumId w:val="0"/>
  </w:num>
  <w:num w:numId="5">
    <w:abstractNumId w:val="5"/>
  </w:num>
  <w:num w:numId="6">
    <w:abstractNumId w:val="22"/>
  </w:num>
  <w:num w:numId="7">
    <w:abstractNumId w:val="8"/>
  </w:num>
  <w:num w:numId="8">
    <w:abstractNumId w:val="14"/>
  </w:num>
  <w:num w:numId="9">
    <w:abstractNumId w:val="17"/>
  </w:num>
  <w:num w:numId="10">
    <w:abstractNumId w:val="15"/>
  </w:num>
  <w:num w:numId="11">
    <w:abstractNumId w:val="13"/>
  </w:num>
  <w:num w:numId="12">
    <w:abstractNumId w:val="24"/>
  </w:num>
  <w:num w:numId="13">
    <w:abstractNumId w:val="9"/>
  </w:num>
  <w:num w:numId="14">
    <w:abstractNumId w:val="25"/>
  </w:num>
  <w:num w:numId="15">
    <w:abstractNumId w:val="11"/>
  </w:num>
  <w:num w:numId="16">
    <w:abstractNumId w:val="20"/>
  </w:num>
  <w:num w:numId="17">
    <w:abstractNumId w:val="7"/>
  </w:num>
  <w:num w:numId="18">
    <w:abstractNumId w:val="12"/>
  </w:num>
  <w:num w:numId="19">
    <w:abstractNumId w:val="4"/>
  </w:num>
  <w:num w:numId="20">
    <w:abstractNumId w:val="10"/>
  </w:num>
  <w:num w:numId="21">
    <w:abstractNumId w:val="3"/>
  </w:num>
  <w:num w:numId="22">
    <w:abstractNumId w:val="16"/>
  </w:num>
  <w:num w:numId="23">
    <w:abstractNumId w:val="19"/>
  </w:num>
  <w:num w:numId="24">
    <w:abstractNumId w:val="21"/>
  </w:num>
  <w:num w:numId="25">
    <w:abstractNumId w:val="1"/>
  </w:num>
  <w:num w:numId="26">
    <w:abstractNumId w:val="2"/>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08"/>
    <w:rsid w:val="00004152"/>
    <w:rsid w:val="00007E6A"/>
    <w:rsid w:val="000106C1"/>
    <w:rsid w:val="00014648"/>
    <w:rsid w:val="000174B5"/>
    <w:rsid w:val="000175CE"/>
    <w:rsid w:val="00022034"/>
    <w:rsid w:val="000245AB"/>
    <w:rsid w:val="00027584"/>
    <w:rsid w:val="00030AD1"/>
    <w:rsid w:val="00047B61"/>
    <w:rsid w:val="00052F28"/>
    <w:rsid w:val="00062EF6"/>
    <w:rsid w:val="000632F7"/>
    <w:rsid w:val="0006794F"/>
    <w:rsid w:val="000748F4"/>
    <w:rsid w:val="00077454"/>
    <w:rsid w:val="000845D5"/>
    <w:rsid w:val="000901F3"/>
    <w:rsid w:val="00090D74"/>
    <w:rsid w:val="00096918"/>
    <w:rsid w:val="000A0489"/>
    <w:rsid w:val="000B3F84"/>
    <w:rsid w:val="000C1D38"/>
    <w:rsid w:val="000C392D"/>
    <w:rsid w:val="000C4914"/>
    <w:rsid w:val="000C500B"/>
    <w:rsid w:val="000C65AD"/>
    <w:rsid w:val="000D4120"/>
    <w:rsid w:val="000D5806"/>
    <w:rsid w:val="000E3BBA"/>
    <w:rsid w:val="000F554D"/>
    <w:rsid w:val="000F7CED"/>
    <w:rsid w:val="00101188"/>
    <w:rsid w:val="00102062"/>
    <w:rsid w:val="00103C5A"/>
    <w:rsid w:val="001054AC"/>
    <w:rsid w:val="00112D90"/>
    <w:rsid w:val="001235EF"/>
    <w:rsid w:val="00126565"/>
    <w:rsid w:val="00133297"/>
    <w:rsid w:val="00134F34"/>
    <w:rsid w:val="00153F76"/>
    <w:rsid w:val="00155AB6"/>
    <w:rsid w:val="00161387"/>
    <w:rsid w:val="00165224"/>
    <w:rsid w:val="001700A1"/>
    <w:rsid w:val="001736EE"/>
    <w:rsid w:val="0017396C"/>
    <w:rsid w:val="001836BB"/>
    <w:rsid w:val="0018558E"/>
    <w:rsid w:val="00186387"/>
    <w:rsid w:val="00187067"/>
    <w:rsid w:val="001B1412"/>
    <w:rsid w:val="001B31FB"/>
    <w:rsid w:val="001B36E3"/>
    <w:rsid w:val="001B7DFE"/>
    <w:rsid w:val="001C0DB6"/>
    <w:rsid w:val="001C623A"/>
    <w:rsid w:val="001C7FCC"/>
    <w:rsid w:val="001E3019"/>
    <w:rsid w:val="001E4AF6"/>
    <w:rsid w:val="001E4FBF"/>
    <w:rsid w:val="001E5352"/>
    <w:rsid w:val="001F0B3B"/>
    <w:rsid w:val="00201DCE"/>
    <w:rsid w:val="00204301"/>
    <w:rsid w:val="002161A8"/>
    <w:rsid w:val="00227950"/>
    <w:rsid w:val="00236D96"/>
    <w:rsid w:val="002405B8"/>
    <w:rsid w:val="00265C20"/>
    <w:rsid w:val="00271CF2"/>
    <w:rsid w:val="00273282"/>
    <w:rsid w:val="0027518A"/>
    <w:rsid w:val="00291992"/>
    <w:rsid w:val="00297F2B"/>
    <w:rsid w:val="002A40B7"/>
    <w:rsid w:val="002B0A7A"/>
    <w:rsid w:val="002B1D16"/>
    <w:rsid w:val="002B4B6B"/>
    <w:rsid w:val="002C313B"/>
    <w:rsid w:val="002C55A6"/>
    <w:rsid w:val="002D692F"/>
    <w:rsid w:val="002F5E0B"/>
    <w:rsid w:val="00300AB1"/>
    <w:rsid w:val="00301D8B"/>
    <w:rsid w:val="003034A4"/>
    <w:rsid w:val="00313BCA"/>
    <w:rsid w:val="003144BE"/>
    <w:rsid w:val="0031518D"/>
    <w:rsid w:val="00325344"/>
    <w:rsid w:val="0033087F"/>
    <w:rsid w:val="00336F7B"/>
    <w:rsid w:val="00362E36"/>
    <w:rsid w:val="00363F17"/>
    <w:rsid w:val="00371BB5"/>
    <w:rsid w:val="00372BE7"/>
    <w:rsid w:val="00382124"/>
    <w:rsid w:val="00382D74"/>
    <w:rsid w:val="003A0FAF"/>
    <w:rsid w:val="003B08BE"/>
    <w:rsid w:val="003B6943"/>
    <w:rsid w:val="003C4A3C"/>
    <w:rsid w:val="003E2F40"/>
    <w:rsid w:val="003E5A7B"/>
    <w:rsid w:val="003F154B"/>
    <w:rsid w:val="003F1CDD"/>
    <w:rsid w:val="003F3EEB"/>
    <w:rsid w:val="00400E19"/>
    <w:rsid w:val="00405137"/>
    <w:rsid w:val="00410242"/>
    <w:rsid w:val="00410405"/>
    <w:rsid w:val="0041489C"/>
    <w:rsid w:val="00423E07"/>
    <w:rsid w:val="00432EBF"/>
    <w:rsid w:val="004333F0"/>
    <w:rsid w:val="00435D17"/>
    <w:rsid w:val="00436E47"/>
    <w:rsid w:val="00464EF9"/>
    <w:rsid w:val="004678D2"/>
    <w:rsid w:val="00472808"/>
    <w:rsid w:val="00472CDE"/>
    <w:rsid w:val="00473795"/>
    <w:rsid w:val="004737D4"/>
    <w:rsid w:val="00475684"/>
    <w:rsid w:val="00476446"/>
    <w:rsid w:val="00484A36"/>
    <w:rsid w:val="0049118C"/>
    <w:rsid w:val="00493E5D"/>
    <w:rsid w:val="004964AB"/>
    <w:rsid w:val="004A2F2A"/>
    <w:rsid w:val="004A52BC"/>
    <w:rsid w:val="004C3F2A"/>
    <w:rsid w:val="004C48D6"/>
    <w:rsid w:val="004C5E3A"/>
    <w:rsid w:val="004F7F54"/>
    <w:rsid w:val="005034C8"/>
    <w:rsid w:val="00514875"/>
    <w:rsid w:val="00525694"/>
    <w:rsid w:val="005311FF"/>
    <w:rsid w:val="00537FBA"/>
    <w:rsid w:val="00547939"/>
    <w:rsid w:val="005507E6"/>
    <w:rsid w:val="005518E0"/>
    <w:rsid w:val="00561065"/>
    <w:rsid w:val="0056731E"/>
    <w:rsid w:val="00573285"/>
    <w:rsid w:val="005744AD"/>
    <w:rsid w:val="005751B0"/>
    <w:rsid w:val="00576CA1"/>
    <w:rsid w:val="00576FC8"/>
    <w:rsid w:val="00582956"/>
    <w:rsid w:val="00586BB8"/>
    <w:rsid w:val="00593B13"/>
    <w:rsid w:val="00594D8E"/>
    <w:rsid w:val="0059628A"/>
    <w:rsid w:val="005968B9"/>
    <w:rsid w:val="005B3B65"/>
    <w:rsid w:val="005C7102"/>
    <w:rsid w:val="005D7904"/>
    <w:rsid w:val="005E186E"/>
    <w:rsid w:val="005E3AD0"/>
    <w:rsid w:val="005F29F4"/>
    <w:rsid w:val="005F785C"/>
    <w:rsid w:val="00600B15"/>
    <w:rsid w:val="00602412"/>
    <w:rsid w:val="006033F0"/>
    <w:rsid w:val="00620A67"/>
    <w:rsid w:val="00626313"/>
    <w:rsid w:val="006335F7"/>
    <w:rsid w:val="006479A9"/>
    <w:rsid w:val="0065361C"/>
    <w:rsid w:val="006571EA"/>
    <w:rsid w:val="006800F0"/>
    <w:rsid w:val="00680384"/>
    <w:rsid w:val="0069506A"/>
    <w:rsid w:val="0069704E"/>
    <w:rsid w:val="006A1858"/>
    <w:rsid w:val="006B2CD0"/>
    <w:rsid w:val="006B3120"/>
    <w:rsid w:val="006B45EC"/>
    <w:rsid w:val="006B4F95"/>
    <w:rsid w:val="006B61AB"/>
    <w:rsid w:val="006C01BD"/>
    <w:rsid w:val="006D2ECE"/>
    <w:rsid w:val="006D3E8C"/>
    <w:rsid w:val="006D40EA"/>
    <w:rsid w:val="006E32B3"/>
    <w:rsid w:val="006E5759"/>
    <w:rsid w:val="006F1797"/>
    <w:rsid w:val="006F250A"/>
    <w:rsid w:val="00701AE1"/>
    <w:rsid w:val="00710965"/>
    <w:rsid w:val="007211BF"/>
    <w:rsid w:val="00724BB5"/>
    <w:rsid w:val="00725860"/>
    <w:rsid w:val="00725BDC"/>
    <w:rsid w:val="00731A6B"/>
    <w:rsid w:val="007354B6"/>
    <w:rsid w:val="00740602"/>
    <w:rsid w:val="007413E6"/>
    <w:rsid w:val="007502DA"/>
    <w:rsid w:val="007517DB"/>
    <w:rsid w:val="00762EB4"/>
    <w:rsid w:val="007701E2"/>
    <w:rsid w:val="00773C34"/>
    <w:rsid w:val="00774F2C"/>
    <w:rsid w:val="00775024"/>
    <w:rsid w:val="0077521D"/>
    <w:rsid w:val="0077641D"/>
    <w:rsid w:val="00785592"/>
    <w:rsid w:val="007926DE"/>
    <w:rsid w:val="007A124F"/>
    <w:rsid w:val="007A7B6D"/>
    <w:rsid w:val="007C1B44"/>
    <w:rsid w:val="007C21A1"/>
    <w:rsid w:val="007C6521"/>
    <w:rsid w:val="007C6B1B"/>
    <w:rsid w:val="007D5547"/>
    <w:rsid w:val="007D5957"/>
    <w:rsid w:val="007D6111"/>
    <w:rsid w:val="007D66EA"/>
    <w:rsid w:val="007D7A7E"/>
    <w:rsid w:val="007E0F86"/>
    <w:rsid w:val="007E107B"/>
    <w:rsid w:val="007E71E1"/>
    <w:rsid w:val="007F4C2E"/>
    <w:rsid w:val="007F6E57"/>
    <w:rsid w:val="00803FEA"/>
    <w:rsid w:val="00817EE8"/>
    <w:rsid w:val="00820292"/>
    <w:rsid w:val="00832458"/>
    <w:rsid w:val="0085145F"/>
    <w:rsid w:val="008670C0"/>
    <w:rsid w:val="00874F0A"/>
    <w:rsid w:val="008766F6"/>
    <w:rsid w:val="00885903"/>
    <w:rsid w:val="00896EFE"/>
    <w:rsid w:val="008A3A92"/>
    <w:rsid w:val="008A729C"/>
    <w:rsid w:val="008B4A94"/>
    <w:rsid w:val="008C5AC5"/>
    <w:rsid w:val="008D1A95"/>
    <w:rsid w:val="008D3AF8"/>
    <w:rsid w:val="008D4443"/>
    <w:rsid w:val="008E66D9"/>
    <w:rsid w:val="008E7416"/>
    <w:rsid w:val="008F047E"/>
    <w:rsid w:val="008F2F60"/>
    <w:rsid w:val="008F6417"/>
    <w:rsid w:val="00910DD3"/>
    <w:rsid w:val="00915466"/>
    <w:rsid w:val="0092502B"/>
    <w:rsid w:val="00927302"/>
    <w:rsid w:val="00927C7B"/>
    <w:rsid w:val="0093387F"/>
    <w:rsid w:val="00933BAC"/>
    <w:rsid w:val="009365A3"/>
    <w:rsid w:val="00945291"/>
    <w:rsid w:val="00947F08"/>
    <w:rsid w:val="00951849"/>
    <w:rsid w:val="00953380"/>
    <w:rsid w:val="009565DE"/>
    <w:rsid w:val="009642C1"/>
    <w:rsid w:val="00966AF6"/>
    <w:rsid w:val="00966B65"/>
    <w:rsid w:val="00967CDC"/>
    <w:rsid w:val="00986412"/>
    <w:rsid w:val="00994115"/>
    <w:rsid w:val="009A1759"/>
    <w:rsid w:val="009A4074"/>
    <w:rsid w:val="009A6AAD"/>
    <w:rsid w:val="009B2049"/>
    <w:rsid w:val="009B2752"/>
    <w:rsid w:val="009C2617"/>
    <w:rsid w:val="009D146A"/>
    <w:rsid w:val="009D4860"/>
    <w:rsid w:val="009D551E"/>
    <w:rsid w:val="009E1B6C"/>
    <w:rsid w:val="009E397E"/>
    <w:rsid w:val="009E6906"/>
    <w:rsid w:val="009F102C"/>
    <w:rsid w:val="00A079C1"/>
    <w:rsid w:val="00A1554F"/>
    <w:rsid w:val="00A17427"/>
    <w:rsid w:val="00A22607"/>
    <w:rsid w:val="00A2417F"/>
    <w:rsid w:val="00A24AE0"/>
    <w:rsid w:val="00A26760"/>
    <w:rsid w:val="00A27F1D"/>
    <w:rsid w:val="00A34EA9"/>
    <w:rsid w:val="00A379EB"/>
    <w:rsid w:val="00A447D5"/>
    <w:rsid w:val="00A466FE"/>
    <w:rsid w:val="00A54603"/>
    <w:rsid w:val="00A55804"/>
    <w:rsid w:val="00A63575"/>
    <w:rsid w:val="00A67B9F"/>
    <w:rsid w:val="00A76A6A"/>
    <w:rsid w:val="00A84DE4"/>
    <w:rsid w:val="00A8643E"/>
    <w:rsid w:val="00A90836"/>
    <w:rsid w:val="00A97DC3"/>
    <w:rsid w:val="00AB54FD"/>
    <w:rsid w:val="00AC6B17"/>
    <w:rsid w:val="00AC6FA3"/>
    <w:rsid w:val="00AD50D4"/>
    <w:rsid w:val="00AE6083"/>
    <w:rsid w:val="00AE7608"/>
    <w:rsid w:val="00B01E30"/>
    <w:rsid w:val="00B07ABB"/>
    <w:rsid w:val="00B102EF"/>
    <w:rsid w:val="00B1048F"/>
    <w:rsid w:val="00B231C8"/>
    <w:rsid w:val="00B26DD4"/>
    <w:rsid w:val="00B3159D"/>
    <w:rsid w:val="00B44C6F"/>
    <w:rsid w:val="00B46582"/>
    <w:rsid w:val="00B51AE6"/>
    <w:rsid w:val="00B7113B"/>
    <w:rsid w:val="00B75BB9"/>
    <w:rsid w:val="00B968E8"/>
    <w:rsid w:val="00B97BC6"/>
    <w:rsid w:val="00BA4059"/>
    <w:rsid w:val="00BB44A4"/>
    <w:rsid w:val="00BC1CA4"/>
    <w:rsid w:val="00BD683A"/>
    <w:rsid w:val="00BD6945"/>
    <w:rsid w:val="00BF30C3"/>
    <w:rsid w:val="00BF486D"/>
    <w:rsid w:val="00BF7C92"/>
    <w:rsid w:val="00C135BD"/>
    <w:rsid w:val="00C21419"/>
    <w:rsid w:val="00C269EE"/>
    <w:rsid w:val="00C31EF2"/>
    <w:rsid w:val="00C425C0"/>
    <w:rsid w:val="00C45357"/>
    <w:rsid w:val="00C47073"/>
    <w:rsid w:val="00C477CE"/>
    <w:rsid w:val="00C51EBF"/>
    <w:rsid w:val="00C56E0E"/>
    <w:rsid w:val="00C66950"/>
    <w:rsid w:val="00C67662"/>
    <w:rsid w:val="00C73C45"/>
    <w:rsid w:val="00C7592B"/>
    <w:rsid w:val="00C831A8"/>
    <w:rsid w:val="00C86541"/>
    <w:rsid w:val="00C9570E"/>
    <w:rsid w:val="00C959E4"/>
    <w:rsid w:val="00C95F91"/>
    <w:rsid w:val="00CA19AC"/>
    <w:rsid w:val="00CA3ADB"/>
    <w:rsid w:val="00CA470D"/>
    <w:rsid w:val="00CB56EE"/>
    <w:rsid w:val="00CD5755"/>
    <w:rsid w:val="00CE627A"/>
    <w:rsid w:val="00CE6F87"/>
    <w:rsid w:val="00CE7D2D"/>
    <w:rsid w:val="00CF1820"/>
    <w:rsid w:val="00D017F6"/>
    <w:rsid w:val="00D02559"/>
    <w:rsid w:val="00D1695F"/>
    <w:rsid w:val="00D237B3"/>
    <w:rsid w:val="00D363DD"/>
    <w:rsid w:val="00D37A95"/>
    <w:rsid w:val="00D42EEA"/>
    <w:rsid w:val="00D562F8"/>
    <w:rsid w:val="00D6019E"/>
    <w:rsid w:val="00D61608"/>
    <w:rsid w:val="00D75C74"/>
    <w:rsid w:val="00D76E19"/>
    <w:rsid w:val="00D8063E"/>
    <w:rsid w:val="00D817E0"/>
    <w:rsid w:val="00D81982"/>
    <w:rsid w:val="00D84307"/>
    <w:rsid w:val="00D87BAE"/>
    <w:rsid w:val="00D922AA"/>
    <w:rsid w:val="00D92416"/>
    <w:rsid w:val="00DB35D1"/>
    <w:rsid w:val="00DC4DAC"/>
    <w:rsid w:val="00DC6235"/>
    <w:rsid w:val="00DC6DDE"/>
    <w:rsid w:val="00DC7421"/>
    <w:rsid w:val="00DC7811"/>
    <w:rsid w:val="00DD537D"/>
    <w:rsid w:val="00DE2419"/>
    <w:rsid w:val="00DE372C"/>
    <w:rsid w:val="00DE4B52"/>
    <w:rsid w:val="00DE51EB"/>
    <w:rsid w:val="00DE747D"/>
    <w:rsid w:val="00DF274C"/>
    <w:rsid w:val="00E01499"/>
    <w:rsid w:val="00E17687"/>
    <w:rsid w:val="00E3109D"/>
    <w:rsid w:val="00E401D7"/>
    <w:rsid w:val="00E466ED"/>
    <w:rsid w:val="00E559A3"/>
    <w:rsid w:val="00E65F59"/>
    <w:rsid w:val="00E67332"/>
    <w:rsid w:val="00E801BC"/>
    <w:rsid w:val="00E82450"/>
    <w:rsid w:val="00E92BBF"/>
    <w:rsid w:val="00E94F06"/>
    <w:rsid w:val="00E96745"/>
    <w:rsid w:val="00EA0A78"/>
    <w:rsid w:val="00EA6B46"/>
    <w:rsid w:val="00EA7576"/>
    <w:rsid w:val="00EB237C"/>
    <w:rsid w:val="00EB755E"/>
    <w:rsid w:val="00EC2040"/>
    <w:rsid w:val="00ED18F6"/>
    <w:rsid w:val="00EE0CBC"/>
    <w:rsid w:val="00EE16E0"/>
    <w:rsid w:val="00F0178B"/>
    <w:rsid w:val="00F03820"/>
    <w:rsid w:val="00F062D0"/>
    <w:rsid w:val="00F10D28"/>
    <w:rsid w:val="00F175BE"/>
    <w:rsid w:val="00F20FF8"/>
    <w:rsid w:val="00F235A7"/>
    <w:rsid w:val="00F26597"/>
    <w:rsid w:val="00F36AC2"/>
    <w:rsid w:val="00F506BF"/>
    <w:rsid w:val="00F64E7C"/>
    <w:rsid w:val="00F717F2"/>
    <w:rsid w:val="00F74C56"/>
    <w:rsid w:val="00F85809"/>
    <w:rsid w:val="00F85947"/>
    <w:rsid w:val="00F938C6"/>
    <w:rsid w:val="00F956D5"/>
    <w:rsid w:val="00FA1596"/>
    <w:rsid w:val="00FA6ED8"/>
    <w:rsid w:val="00FA7279"/>
    <w:rsid w:val="00FB4232"/>
    <w:rsid w:val="00FC3EF4"/>
    <w:rsid w:val="00FD602E"/>
    <w:rsid w:val="00FD6B96"/>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7B8761"/>
  <w15:docId w15:val="{D90B7EF0-D234-4B6E-B006-E5F0E37B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5806"/>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835193329">
      <w:bodyDiv w:val="1"/>
      <w:marLeft w:val="0"/>
      <w:marRight w:val="0"/>
      <w:marTop w:val="0"/>
      <w:marBottom w:val="0"/>
      <w:divBdr>
        <w:top w:val="none" w:sz="0" w:space="0" w:color="auto"/>
        <w:left w:val="none" w:sz="0" w:space="0" w:color="auto"/>
        <w:bottom w:val="none" w:sz="0" w:space="0" w:color="auto"/>
        <w:right w:val="none" w:sz="0" w:space="0" w:color="auto"/>
      </w:divBdr>
      <w:divsChild>
        <w:div w:id="208171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796303">
      <w:bodyDiv w:val="1"/>
      <w:marLeft w:val="0"/>
      <w:marRight w:val="0"/>
      <w:marTop w:val="0"/>
      <w:marBottom w:val="0"/>
      <w:divBdr>
        <w:top w:val="none" w:sz="0" w:space="0" w:color="auto"/>
        <w:left w:val="none" w:sz="0" w:space="0" w:color="auto"/>
        <w:bottom w:val="none" w:sz="0" w:space="0" w:color="auto"/>
        <w:right w:val="none" w:sz="0" w:space="0" w:color="auto"/>
      </w:divBdr>
      <w:divsChild>
        <w:div w:id="41917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272979008">
      <w:bodyDiv w:val="1"/>
      <w:marLeft w:val="0"/>
      <w:marRight w:val="0"/>
      <w:marTop w:val="0"/>
      <w:marBottom w:val="0"/>
      <w:divBdr>
        <w:top w:val="none" w:sz="0" w:space="0" w:color="auto"/>
        <w:left w:val="none" w:sz="0" w:space="0" w:color="auto"/>
        <w:bottom w:val="none" w:sz="0" w:space="0" w:color="auto"/>
        <w:right w:val="none" w:sz="0" w:space="0" w:color="auto"/>
      </w:divBdr>
      <w:divsChild>
        <w:div w:id="2029990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 w:id="199860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455</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3198</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c:creator>
  <cp:lastModifiedBy>Gert Egle</cp:lastModifiedBy>
  <cp:revision>2</cp:revision>
  <cp:lastPrinted>2018-11-15T11:12:00Z</cp:lastPrinted>
  <dcterms:created xsi:type="dcterms:W3CDTF">2018-11-15T11:13:00Z</dcterms:created>
  <dcterms:modified xsi:type="dcterms:W3CDTF">2018-11-15T11:13:00Z</dcterms:modified>
</cp:coreProperties>
</file>