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1E722" w14:textId="17530BBA" w:rsidR="00065E89" w:rsidRPr="00AC0782" w:rsidRDefault="00F32E07" w:rsidP="00AC0782">
      <w:pPr>
        <w:pStyle w:val="berschrift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Figurengestaltung</w:t>
      </w:r>
    </w:p>
    <w:p w14:paraId="500AC2BE" w14:textId="2EBA1A91" w:rsidR="00F0664A" w:rsidRDefault="00F32E07" w:rsidP="007D56D8">
      <w:pPr>
        <w:rPr>
          <w:rFonts w:ascii="Cambria" w:hAnsi="Cambria"/>
        </w:rPr>
      </w:pPr>
      <w:r>
        <w:rPr>
          <w:rFonts w:ascii="Cambria" w:hAnsi="Cambria"/>
          <w:color w:val="1F497D" w:themeColor="text2"/>
          <w:sz w:val="24"/>
        </w:rPr>
        <w:t>Ilse Aichinger, Das Fenster</w:t>
      </w:r>
      <w:r w:rsidR="0018062A">
        <w:rPr>
          <w:rFonts w:ascii="Cambria" w:hAnsi="Cambria"/>
          <w:color w:val="1F497D" w:themeColor="text2"/>
          <w:sz w:val="24"/>
        </w:rPr>
        <w:t>t</w:t>
      </w:r>
      <w:bookmarkStart w:id="0" w:name="_GoBack"/>
      <w:bookmarkEnd w:id="0"/>
      <w:r>
        <w:rPr>
          <w:rFonts w:ascii="Cambria" w:hAnsi="Cambria"/>
          <w:color w:val="1F497D" w:themeColor="text2"/>
          <w:sz w:val="24"/>
        </w:rPr>
        <w:t>heater</w:t>
      </w:r>
    </w:p>
    <w:p w14:paraId="2CFBB142" w14:textId="77777777" w:rsidR="00C03E9B" w:rsidRDefault="00C03E9B" w:rsidP="007D56D8">
      <w:pPr>
        <w:rPr>
          <w:rFonts w:ascii="Cambria" w:hAnsi="Cambria"/>
          <w:sz w:val="16"/>
        </w:rPr>
        <w:sectPr w:rsidR="00C03E9B" w:rsidSect="00D327E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7512A6EC" w14:textId="3A014B72" w:rsidR="00401B17" w:rsidRPr="00401B17" w:rsidRDefault="002F2AAA" w:rsidP="00401B17">
      <w:pPr>
        <w:pStyle w:val="StandardWeb"/>
        <w:rPr>
          <w:rFonts w:asciiTheme="minorHAnsi" w:hAnsiTheme="minorHAnsi"/>
          <w:sz w:val="22"/>
          <w:szCs w:val="22"/>
        </w:rPr>
      </w:pPr>
      <w:r w:rsidRPr="002F2AAA">
        <w:rPr>
          <w:rFonts w:asciiTheme="minorHAnsi" w:hAnsiTheme="minorHAnsi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189C235" wp14:editId="75303204">
            <wp:simplePos x="0" y="0"/>
            <wp:positionH relativeFrom="column">
              <wp:posOffset>3528695</wp:posOffset>
            </wp:positionH>
            <wp:positionV relativeFrom="paragraph">
              <wp:posOffset>200660</wp:posOffset>
            </wp:positionV>
            <wp:extent cx="2165350" cy="1384300"/>
            <wp:effectExtent l="0" t="0" r="635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-2446" r="-1804" b="18347"/>
                    <a:stretch/>
                  </pic:blipFill>
                  <pic:spPr bwMode="auto">
                    <a:xfrm>
                      <a:off x="0" y="0"/>
                      <a:ext cx="2165350" cy="138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B17" w:rsidRPr="00401B17">
        <w:rPr>
          <w:rFonts w:asciiTheme="minorHAnsi" w:hAnsiTheme="minorHAnsi"/>
          <w:sz w:val="22"/>
          <w:szCs w:val="22"/>
        </w:rPr>
        <w:t xml:space="preserve">Figuren (auch: Personen) </w:t>
      </w:r>
      <w:r w:rsidR="00401B17" w:rsidRPr="00401B17">
        <w:rPr>
          <w:rFonts w:asciiTheme="minorHAnsi" w:hAnsiTheme="minorHAnsi"/>
          <w:sz w:val="22"/>
          <w:szCs w:val="22"/>
        </w:rPr>
        <w:t xml:space="preserve">werden </w:t>
      </w:r>
      <w:r w:rsidR="00401B17" w:rsidRPr="00401B17">
        <w:rPr>
          <w:rFonts w:asciiTheme="minorHAnsi" w:hAnsiTheme="minorHAnsi"/>
          <w:sz w:val="22"/>
          <w:szCs w:val="22"/>
        </w:rPr>
        <w:t xml:space="preserve">in einem </w:t>
      </w:r>
      <w:r w:rsidR="00401B17" w:rsidRPr="00401B17">
        <w:rPr>
          <w:rFonts w:asciiTheme="minorHAnsi" w:hAnsiTheme="minorHAnsi"/>
          <w:sz w:val="22"/>
          <w:szCs w:val="22"/>
        </w:rPr>
        <w:t>erzählenden</w:t>
      </w:r>
      <w:r w:rsidR="00401B17" w:rsidRPr="00401B17">
        <w:rPr>
          <w:rFonts w:asciiTheme="minorHAnsi" w:hAnsiTheme="minorHAnsi"/>
          <w:sz w:val="22"/>
          <w:szCs w:val="22"/>
        </w:rPr>
        <w:t xml:space="preserve"> Text vom Erzähler in ihrer jeweiligen Eigenart gestaltet. Die </w:t>
      </w:r>
      <w:hyperlink r:id="rId13" w:history="1">
        <w:r w:rsidR="00401B17" w:rsidRPr="00401B17">
          <w:rPr>
            <w:rStyle w:val="Hyperlink"/>
            <w:rFonts w:asciiTheme="minorHAnsi" w:hAnsiTheme="minorHAnsi"/>
            <w:sz w:val="22"/>
            <w:szCs w:val="22"/>
            <w:u w:val="none"/>
          </w:rPr>
          <w:t>Figurengestaltung</w:t>
        </w:r>
      </w:hyperlink>
      <w:r w:rsidR="00401B17" w:rsidRPr="00401B17">
        <w:rPr>
          <w:rFonts w:asciiTheme="minorHAnsi" w:hAnsiTheme="minorHAnsi"/>
          <w:sz w:val="22"/>
          <w:szCs w:val="22"/>
        </w:rPr>
        <w:t xml:space="preserve"> kann dabei unter drei verschiedenen </w:t>
      </w:r>
      <w:r w:rsidR="00401B17" w:rsidRPr="00401B17">
        <w:rPr>
          <w:rFonts w:asciiTheme="minorHAnsi" w:hAnsiTheme="minorHAnsi"/>
          <w:b/>
          <w:bCs/>
          <w:sz w:val="22"/>
          <w:szCs w:val="22"/>
        </w:rPr>
        <w:t xml:space="preserve">Aspekten </w:t>
      </w:r>
      <w:r w:rsidR="00401B17" w:rsidRPr="00401B17">
        <w:rPr>
          <w:rFonts w:asciiTheme="minorHAnsi" w:hAnsiTheme="minorHAnsi"/>
          <w:sz w:val="22"/>
          <w:szCs w:val="22"/>
        </w:rPr>
        <w:t xml:space="preserve">betrachtet werden. Meistens aber wird dem Aspekt der </w:t>
      </w:r>
      <w:hyperlink r:id="rId14" w:history="1">
        <w:r w:rsidR="00401B17" w:rsidRPr="00401B17">
          <w:rPr>
            <w:rStyle w:val="Hyperlink"/>
            <w:rFonts w:asciiTheme="minorHAnsi" w:hAnsiTheme="minorHAnsi"/>
            <w:sz w:val="22"/>
            <w:szCs w:val="22"/>
            <w:u w:val="none"/>
          </w:rPr>
          <w:t>Figurencharakterisierung</w:t>
        </w:r>
      </w:hyperlink>
      <w:r w:rsidR="00401B17" w:rsidRPr="00401B17">
        <w:rPr>
          <w:rFonts w:asciiTheme="minorHAnsi" w:hAnsiTheme="minorHAnsi"/>
          <w:sz w:val="22"/>
          <w:szCs w:val="22"/>
        </w:rPr>
        <w:t xml:space="preserve"> das größte Gewicht gegeben. </w:t>
      </w:r>
    </w:p>
    <w:p w14:paraId="679A8FB0" w14:textId="77777777" w:rsidR="00401B17" w:rsidRPr="00401B17" w:rsidRDefault="00401B17" w:rsidP="00401B17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rPr>
          <w:sz w:val="22"/>
          <w:szCs w:val="28"/>
        </w:rPr>
      </w:pPr>
      <w:r w:rsidRPr="00401B17">
        <w:rPr>
          <w:sz w:val="22"/>
          <w:szCs w:val="28"/>
        </w:rPr>
        <w:t xml:space="preserve">Bei der </w:t>
      </w:r>
      <w:hyperlink r:id="rId15" w:history="1">
        <w:r w:rsidRPr="00401B17">
          <w:rPr>
            <w:rStyle w:val="Hyperlink"/>
            <w:sz w:val="22"/>
            <w:szCs w:val="28"/>
            <w:u w:val="none"/>
          </w:rPr>
          <w:t>Figurenkonzeption</w:t>
        </w:r>
      </w:hyperlink>
      <w:r w:rsidRPr="00401B17">
        <w:rPr>
          <w:sz w:val="22"/>
          <w:szCs w:val="28"/>
        </w:rPr>
        <w:t xml:space="preserve"> stehen Fragen nach Entwicklung, Ausformung und Klarheit einer Figur im Vordergrund.</w:t>
      </w:r>
    </w:p>
    <w:p w14:paraId="2F8738C4" w14:textId="77777777" w:rsidR="00401B17" w:rsidRPr="00401B17" w:rsidRDefault="00401B17" w:rsidP="00401B17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rPr>
          <w:sz w:val="22"/>
          <w:szCs w:val="28"/>
        </w:rPr>
      </w:pPr>
      <w:r w:rsidRPr="00401B17">
        <w:rPr>
          <w:sz w:val="22"/>
          <w:szCs w:val="28"/>
        </w:rPr>
        <w:t xml:space="preserve">Die </w:t>
      </w:r>
      <w:hyperlink r:id="rId16" w:history="1">
        <w:r w:rsidRPr="00401B17">
          <w:rPr>
            <w:rStyle w:val="Hyperlink"/>
            <w:sz w:val="22"/>
            <w:szCs w:val="28"/>
            <w:u w:val="none"/>
          </w:rPr>
          <w:t>Figurenkonstellation</w:t>
        </w:r>
      </w:hyperlink>
      <w:r w:rsidRPr="00401B17">
        <w:rPr>
          <w:sz w:val="22"/>
          <w:szCs w:val="28"/>
        </w:rPr>
        <w:t xml:space="preserve"> fragt nach der Anzahl der vorkommenden Figuren und ihren vielfältigen Beziehungen zueinander.</w:t>
      </w:r>
    </w:p>
    <w:p w14:paraId="71998B45" w14:textId="77777777" w:rsidR="00401B17" w:rsidRPr="00401B17" w:rsidRDefault="00401B17" w:rsidP="00401B17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rPr>
          <w:sz w:val="22"/>
          <w:szCs w:val="28"/>
        </w:rPr>
      </w:pPr>
      <w:r w:rsidRPr="00401B17">
        <w:rPr>
          <w:sz w:val="22"/>
          <w:szCs w:val="28"/>
        </w:rPr>
        <w:t xml:space="preserve">Die </w:t>
      </w:r>
      <w:hyperlink r:id="rId17" w:history="1">
        <w:r w:rsidRPr="00401B17">
          <w:rPr>
            <w:rStyle w:val="Hyperlink"/>
            <w:sz w:val="22"/>
            <w:szCs w:val="28"/>
            <w:u w:val="none"/>
          </w:rPr>
          <w:t>Figurencharakterisierung</w:t>
        </w:r>
      </w:hyperlink>
      <w:r w:rsidRPr="00401B17">
        <w:rPr>
          <w:sz w:val="22"/>
          <w:szCs w:val="28"/>
        </w:rPr>
        <w:t xml:space="preserve"> beschäftigt sich mit der Frage, mit welchen charakterlichen Eigenarten eine Figur vom Erzähler ausgestattet wird und wie diese Eigenschaften von anderen Figuren und dem Leser wahrgenommen werden.</w:t>
      </w:r>
    </w:p>
    <w:bookmarkStart w:id="1" w:name="_MON_1092767930"/>
    <w:bookmarkStart w:id="2" w:name="_MON_1092768006"/>
    <w:bookmarkStart w:id="3" w:name="_MON_1092768115"/>
    <w:bookmarkStart w:id="4" w:name="_MON_1092768153"/>
    <w:bookmarkStart w:id="5" w:name="_MON_1192815764"/>
    <w:bookmarkStart w:id="6" w:name="_MON_1192815790"/>
    <w:bookmarkStart w:id="7" w:name="_MON_1192815796"/>
    <w:bookmarkStart w:id="8" w:name="_MON_1192815812"/>
    <w:bookmarkStart w:id="9" w:name="_MON_119281587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7FABC0FB" w14:textId="25C0B2AF" w:rsidR="00F32E07" w:rsidRDefault="002F2AAA" w:rsidP="00F32E07">
      <w:pPr>
        <w:jc w:val="center"/>
      </w:pPr>
      <w:r>
        <w:object w:dxaOrig="8430" w:dyaOrig="12075" w14:anchorId="51212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5pt;height:399pt" o:ole="">
            <v:imagedata r:id="rId18" o:title=""/>
          </v:shape>
          <o:OLEObject Type="Embed" ProgID="Word.Picture.8" ShapeID="_x0000_i1025" DrawAspect="Content" ObjectID="_1632983342" r:id="rId19"/>
        </w:object>
      </w:r>
    </w:p>
    <w:p w14:paraId="5479DC7F" w14:textId="471D57FD" w:rsidR="0047179F" w:rsidRPr="002F2AAA" w:rsidRDefault="002F2AAA" w:rsidP="002F2AAA">
      <w:pPr>
        <w:spacing w:before="240"/>
        <w:jc w:val="center"/>
        <w:rPr>
          <w:rFonts w:asciiTheme="majorHAnsi" w:hAnsiTheme="majorHAnsi"/>
        </w:rPr>
      </w:pPr>
      <w:r w:rsidRPr="002F2AAA">
        <w:rPr>
          <w:rFonts w:asciiTheme="majorHAnsi" w:hAnsiTheme="majorHAnsi"/>
        </w:rPr>
        <w:t xml:space="preserve">Mehr: </w:t>
      </w:r>
      <w:hyperlink r:id="rId20" w:history="1">
        <w:r w:rsidRPr="002F2AAA">
          <w:rPr>
            <w:rStyle w:val="Hyperlink"/>
            <w:rFonts w:asciiTheme="majorHAnsi" w:hAnsiTheme="majorHAnsi"/>
            <w:u w:val="none"/>
          </w:rPr>
          <w:t>http://www.teachsam.de/deutsch/d_ubausteine/aut_ub/aic_ub/aic_fen_ub_7.htm</w:t>
        </w:r>
      </w:hyperlink>
      <w:r w:rsidRPr="002F2AAA">
        <w:rPr>
          <w:rFonts w:asciiTheme="majorHAnsi" w:hAnsiTheme="majorHAnsi"/>
        </w:rPr>
        <w:t xml:space="preserve"> </w:t>
      </w:r>
    </w:p>
    <w:sectPr w:rsidR="0047179F" w:rsidRPr="002F2AAA" w:rsidSect="00D327EA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52944" w14:textId="77777777" w:rsidR="002D79A0" w:rsidRDefault="002D79A0" w:rsidP="003016EC">
      <w:r>
        <w:separator/>
      </w:r>
    </w:p>
  </w:endnote>
  <w:endnote w:type="continuationSeparator" w:id="0">
    <w:p w14:paraId="67EAE0ED" w14:textId="77777777" w:rsidR="002D79A0" w:rsidRDefault="002D79A0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E1002AEF" w:usb1="D000A1FF" w:usb2="00000038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CAE9" w14:textId="04337AF0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72064" behindDoc="0" locked="0" layoutInCell="1" allowOverlap="1" wp14:anchorId="013E1D4D" wp14:editId="46F6C6BF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1" name="Grafik 8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2E91" w14:textId="1BD41FCD" w:rsidR="007D051E" w:rsidRPr="007D051E" w:rsidRDefault="007D051E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7968" behindDoc="0" locked="0" layoutInCell="1" allowOverlap="1" wp14:anchorId="7F5CDDE4" wp14:editId="28B966C5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2" name="Grafik 2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2FEDC" w14:textId="77777777" w:rsidR="002D79A0" w:rsidRDefault="002D79A0" w:rsidP="003016EC">
      <w:r>
        <w:separator/>
      </w:r>
    </w:p>
  </w:footnote>
  <w:footnote w:type="continuationSeparator" w:id="0">
    <w:p w14:paraId="76A32649" w14:textId="77777777" w:rsidR="002D79A0" w:rsidRDefault="002D79A0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9C9B9" w14:textId="479F59BA" w:rsidR="007D051E" w:rsidRPr="003B0F77" w:rsidRDefault="007D051E" w:rsidP="007D051E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70016" behindDoc="0" locked="0" layoutInCell="1" allowOverlap="1" wp14:anchorId="220C91E7" wp14:editId="574620A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80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  <w:t xml:space="preserve">                                                </w:t>
    </w:r>
    <w:r w:rsidRPr="003B0F77">
      <w:rPr>
        <w:rFonts w:asciiTheme="majorHAnsi" w:hAnsiTheme="majorHAnsi"/>
      </w:rPr>
      <w:t xml:space="preserve">teachSam-OER </w:t>
    </w:r>
    <w:r>
      <w:rPr>
        <w:rFonts w:asciiTheme="majorHAnsi" w:hAnsiTheme="majorHAnsi"/>
      </w:rPr>
      <w:t>2019</w:t>
    </w:r>
  </w:p>
  <w:p w14:paraId="1EE24818" w14:textId="77777777" w:rsidR="007D051E" w:rsidRPr="007D051E" w:rsidRDefault="007D051E" w:rsidP="007D05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6EF0" w14:textId="7C267AA6" w:rsidR="007130BF" w:rsidRPr="003B0F77" w:rsidRDefault="007130BF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5920" behindDoc="0" locked="0" layoutInCell="1" allowOverlap="1" wp14:anchorId="34A6E061" wp14:editId="00FACAA6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="007D051E">
      <w:rPr>
        <w:rFonts w:asciiTheme="majorHAnsi" w:hAnsiTheme="majorHAnsi"/>
      </w:rPr>
      <w:t xml:space="preserve">                                                    </w:t>
    </w:r>
    <w:r w:rsidRPr="003B0F77">
      <w:rPr>
        <w:rFonts w:asciiTheme="majorHAnsi" w:hAnsiTheme="majorHAnsi"/>
      </w:rPr>
      <w:t>teachSam-OER 201</w:t>
    </w:r>
    <w:r w:rsidR="007D051E">
      <w:rPr>
        <w:rFonts w:asciiTheme="majorHAnsi" w:hAnsiTheme="majorHAnsi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AE0"/>
    <w:multiLevelType w:val="hybridMultilevel"/>
    <w:tmpl w:val="50F640C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0653"/>
    <w:multiLevelType w:val="hybridMultilevel"/>
    <w:tmpl w:val="892A932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4377A"/>
    <w:multiLevelType w:val="hybridMultilevel"/>
    <w:tmpl w:val="1416DC0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41939"/>
    <w:multiLevelType w:val="hybridMultilevel"/>
    <w:tmpl w:val="A7946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54B79"/>
    <w:multiLevelType w:val="hybridMultilevel"/>
    <w:tmpl w:val="41328BA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A08A3"/>
    <w:multiLevelType w:val="hybridMultilevel"/>
    <w:tmpl w:val="F6F6C24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15A81"/>
    <w:multiLevelType w:val="multilevel"/>
    <w:tmpl w:val="B01E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01080A"/>
    <w:multiLevelType w:val="hybridMultilevel"/>
    <w:tmpl w:val="53843E1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07782"/>
    <w:multiLevelType w:val="hybridMultilevel"/>
    <w:tmpl w:val="F3E4F9E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evenAndOddHeaders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18"/>
    <w:rsid w:val="00001379"/>
    <w:rsid w:val="00065E89"/>
    <w:rsid w:val="000A0C8B"/>
    <w:rsid w:val="000D7F4D"/>
    <w:rsid w:val="000F3433"/>
    <w:rsid w:val="00101F46"/>
    <w:rsid w:val="00153614"/>
    <w:rsid w:val="00173581"/>
    <w:rsid w:val="0018062A"/>
    <w:rsid w:val="00183329"/>
    <w:rsid w:val="001847B8"/>
    <w:rsid w:val="0019512F"/>
    <w:rsid w:val="001B52BE"/>
    <w:rsid w:val="001B6478"/>
    <w:rsid w:val="001C62B6"/>
    <w:rsid w:val="001D4D05"/>
    <w:rsid w:val="001F18EA"/>
    <w:rsid w:val="00216E98"/>
    <w:rsid w:val="00227AF7"/>
    <w:rsid w:val="00236BDA"/>
    <w:rsid w:val="0026014A"/>
    <w:rsid w:val="002614C1"/>
    <w:rsid w:val="00267678"/>
    <w:rsid w:val="002B6CC1"/>
    <w:rsid w:val="002D79A0"/>
    <w:rsid w:val="002F2AAA"/>
    <w:rsid w:val="002F35C0"/>
    <w:rsid w:val="003016EC"/>
    <w:rsid w:val="00322803"/>
    <w:rsid w:val="003362B3"/>
    <w:rsid w:val="00336691"/>
    <w:rsid w:val="00337996"/>
    <w:rsid w:val="0036088E"/>
    <w:rsid w:val="003A2B07"/>
    <w:rsid w:val="003A41EC"/>
    <w:rsid w:val="003B0F77"/>
    <w:rsid w:val="003D3D1E"/>
    <w:rsid w:val="00401B17"/>
    <w:rsid w:val="00405D5D"/>
    <w:rsid w:val="00424DCB"/>
    <w:rsid w:val="00434B2C"/>
    <w:rsid w:val="0044013C"/>
    <w:rsid w:val="00455B09"/>
    <w:rsid w:val="0047179F"/>
    <w:rsid w:val="00473430"/>
    <w:rsid w:val="00486EE5"/>
    <w:rsid w:val="004C641A"/>
    <w:rsid w:val="004E1276"/>
    <w:rsid w:val="0052752D"/>
    <w:rsid w:val="00536A60"/>
    <w:rsid w:val="00546872"/>
    <w:rsid w:val="005513EF"/>
    <w:rsid w:val="0055398A"/>
    <w:rsid w:val="0055779D"/>
    <w:rsid w:val="00592822"/>
    <w:rsid w:val="005B4958"/>
    <w:rsid w:val="005B7D8B"/>
    <w:rsid w:val="005D06DC"/>
    <w:rsid w:val="005D34F4"/>
    <w:rsid w:val="005D529A"/>
    <w:rsid w:val="005F1807"/>
    <w:rsid w:val="005F4234"/>
    <w:rsid w:val="005F69FC"/>
    <w:rsid w:val="00607466"/>
    <w:rsid w:val="00623D80"/>
    <w:rsid w:val="006411D4"/>
    <w:rsid w:val="00643843"/>
    <w:rsid w:val="00643CA3"/>
    <w:rsid w:val="00661704"/>
    <w:rsid w:val="00677BF5"/>
    <w:rsid w:val="00697F1A"/>
    <w:rsid w:val="006A6027"/>
    <w:rsid w:val="006D3FAD"/>
    <w:rsid w:val="00712D3C"/>
    <w:rsid w:val="007130BF"/>
    <w:rsid w:val="007143C7"/>
    <w:rsid w:val="0073794C"/>
    <w:rsid w:val="007528A3"/>
    <w:rsid w:val="00773F41"/>
    <w:rsid w:val="007D051E"/>
    <w:rsid w:val="007D56D8"/>
    <w:rsid w:val="007F1B85"/>
    <w:rsid w:val="00805A22"/>
    <w:rsid w:val="008066B3"/>
    <w:rsid w:val="00862CCC"/>
    <w:rsid w:val="00875E32"/>
    <w:rsid w:val="008A7AED"/>
    <w:rsid w:val="008B134F"/>
    <w:rsid w:val="008E1C06"/>
    <w:rsid w:val="008F6F18"/>
    <w:rsid w:val="00913AF8"/>
    <w:rsid w:val="009226FB"/>
    <w:rsid w:val="00935348"/>
    <w:rsid w:val="009370A8"/>
    <w:rsid w:val="009628C3"/>
    <w:rsid w:val="00971BE5"/>
    <w:rsid w:val="00985A16"/>
    <w:rsid w:val="00987661"/>
    <w:rsid w:val="00991DD3"/>
    <w:rsid w:val="009A5419"/>
    <w:rsid w:val="009B080D"/>
    <w:rsid w:val="009B5E08"/>
    <w:rsid w:val="009F2B54"/>
    <w:rsid w:val="009F4D42"/>
    <w:rsid w:val="00A05BA7"/>
    <w:rsid w:val="00A27D10"/>
    <w:rsid w:val="00A56570"/>
    <w:rsid w:val="00A66F60"/>
    <w:rsid w:val="00A77E95"/>
    <w:rsid w:val="00AA7AC4"/>
    <w:rsid w:val="00AB4BA4"/>
    <w:rsid w:val="00AC0782"/>
    <w:rsid w:val="00AC7F45"/>
    <w:rsid w:val="00AE7523"/>
    <w:rsid w:val="00AF7544"/>
    <w:rsid w:val="00B022A6"/>
    <w:rsid w:val="00B04780"/>
    <w:rsid w:val="00B378E3"/>
    <w:rsid w:val="00B53E2C"/>
    <w:rsid w:val="00B86AD5"/>
    <w:rsid w:val="00B9777A"/>
    <w:rsid w:val="00BB131C"/>
    <w:rsid w:val="00BB562E"/>
    <w:rsid w:val="00BB628A"/>
    <w:rsid w:val="00BC7553"/>
    <w:rsid w:val="00C0249D"/>
    <w:rsid w:val="00C03E9B"/>
    <w:rsid w:val="00C40B74"/>
    <w:rsid w:val="00C43AFE"/>
    <w:rsid w:val="00C47743"/>
    <w:rsid w:val="00C61BAA"/>
    <w:rsid w:val="00C61D7E"/>
    <w:rsid w:val="00C831BA"/>
    <w:rsid w:val="00CE62E1"/>
    <w:rsid w:val="00D24474"/>
    <w:rsid w:val="00D2507C"/>
    <w:rsid w:val="00D27051"/>
    <w:rsid w:val="00D27C96"/>
    <w:rsid w:val="00D327EA"/>
    <w:rsid w:val="00D34DBA"/>
    <w:rsid w:val="00D54650"/>
    <w:rsid w:val="00D57845"/>
    <w:rsid w:val="00D603C0"/>
    <w:rsid w:val="00DB21DD"/>
    <w:rsid w:val="00DB3D5C"/>
    <w:rsid w:val="00E12981"/>
    <w:rsid w:val="00E765F4"/>
    <w:rsid w:val="00EB6F45"/>
    <w:rsid w:val="00EC2549"/>
    <w:rsid w:val="00ED263A"/>
    <w:rsid w:val="00EE2BE8"/>
    <w:rsid w:val="00F0664A"/>
    <w:rsid w:val="00F300C0"/>
    <w:rsid w:val="00F32E07"/>
    <w:rsid w:val="00F3736C"/>
    <w:rsid w:val="00F7106A"/>
    <w:rsid w:val="00F8035C"/>
    <w:rsid w:val="00FA1870"/>
    <w:rsid w:val="00FA3F3F"/>
    <w:rsid w:val="00FA7678"/>
    <w:rsid w:val="00FB3475"/>
    <w:rsid w:val="00FD3807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B9ADA87"/>
  <w14:defaultImageDpi w14:val="300"/>
  <w15:docId w15:val="{B86DF234-A718-4535-AEC9-F81F90E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6088E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0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5E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paragraph" w:styleId="StandardWeb">
    <w:name w:val="Normal (Web)"/>
    <w:basedOn w:val="Standard"/>
    <w:uiPriority w:val="99"/>
    <w:unhideWhenUsed/>
    <w:rsid w:val="007F1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Textkrper-Zeileneinzug">
    <w:name w:val="Body Text Indent"/>
    <w:basedOn w:val="Standard"/>
    <w:link w:val="Textkrper-ZeileneinzugZchn"/>
    <w:semiHidden/>
    <w:rsid w:val="00AC0782"/>
    <w:pPr>
      <w:spacing w:after="120"/>
      <w:ind w:left="708"/>
    </w:pPr>
    <w:rPr>
      <w:rFonts w:ascii="Verdana" w:eastAsia="Times New Roman" w:hAnsi="Verdana" w:cs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C0782"/>
    <w:rPr>
      <w:rFonts w:ascii="Verdana" w:eastAsia="Times New Roman" w:hAnsi="Verdana" w:cs="Times New Roman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0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5E08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styleId="Fett">
    <w:name w:val="Strong"/>
    <w:qFormat/>
    <w:rsid w:val="005D06DC"/>
    <w:rPr>
      <w:b/>
      <w:bCs/>
    </w:rPr>
  </w:style>
  <w:style w:type="character" w:styleId="NichtaufgelsteErwhnung">
    <w:name w:val="Unresolved Mention"/>
    <w:basedOn w:val="Absatz-Standardschriftart"/>
    <w:uiPriority w:val="99"/>
    <w:rsid w:val="001D4D0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12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eachsam.de/deutsch/d_literatur/d_gat/d_epik/strukt/figu/fig0.htm" TargetMode="Externa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teachsam.de/deutsch/d_literatur/d_gat/d_epik/strukt/figu/fig_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achsam.de/deutsch/d_literatur/d_gat/d_epik/strukt/figu/fig_4.htm" TargetMode="External"/><Relationship Id="rId20" Type="http://schemas.openxmlformats.org/officeDocument/2006/relationships/hyperlink" Target="http://www.teachsam.de/deutsch/d_ubausteine/aut_ub/aic_ub/aic_fen_ub_7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teachsam.de/deutsch/d_literatur/d_gat/d_epik/strukt/figu/fig_3.htm" TargetMode="External"/><Relationship Id="rId10" Type="http://schemas.openxmlformats.org/officeDocument/2006/relationships/footer" Target="footer1.xm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teachsam.de/deutsch/d_literatur/d_gat/d_epik/strukt/figu/fig_5.ht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5B5FCE-1736-4FFB-840D-FE79B0C7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Figurengestaltung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5</cp:revision>
  <cp:lastPrinted>2019-10-19T07:42:00Z</cp:lastPrinted>
  <dcterms:created xsi:type="dcterms:W3CDTF">2019-10-19T07:15:00Z</dcterms:created>
  <dcterms:modified xsi:type="dcterms:W3CDTF">2019-10-19T07:43:00Z</dcterms:modified>
</cp:coreProperties>
</file>