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DE57BF7" w:rsidR="00065E89" w:rsidRPr="000E4996" w:rsidRDefault="005A6A9D" w:rsidP="00FA1870">
      <w:pPr>
        <w:rPr>
          <w:b/>
          <w:color w:val="1F497D" w:themeColor="text2"/>
          <w:sz w:val="32"/>
        </w:rPr>
      </w:pPr>
      <w:r>
        <w:rPr>
          <w:b/>
          <w:color w:val="1F497D" w:themeColor="text2"/>
          <w:sz w:val="32"/>
        </w:rPr>
        <w:t>Die inhaltliche Gliederung des Textes erstellen</w:t>
      </w:r>
    </w:p>
    <w:p w14:paraId="06572220" w14:textId="7B9E9223" w:rsidR="000E4996" w:rsidRPr="00BF6482" w:rsidRDefault="00677BF5" w:rsidP="00BF6482">
      <w:pPr>
        <w:spacing w:after="240"/>
        <w:rPr>
          <w:color w:val="1F497D" w:themeColor="text2"/>
          <w:sz w:val="24"/>
        </w:rPr>
      </w:pPr>
      <w:r w:rsidRPr="00BF6482">
        <w:rPr>
          <w:color w:val="1F497D" w:themeColor="text2"/>
          <w:sz w:val="24"/>
        </w:rPr>
        <w:t>Franz Kafka</w:t>
      </w:r>
      <w:r w:rsidR="00BF6482" w:rsidRPr="00BF6482">
        <w:rPr>
          <w:color w:val="1F497D" w:themeColor="text2"/>
          <w:sz w:val="24"/>
        </w:rPr>
        <w:t>, Der Kübelreiter</w:t>
      </w:r>
    </w:p>
    <w:p w14:paraId="21B34E53" w14:textId="007338C4" w:rsidR="005A6A9D" w:rsidRPr="003E67D2" w:rsidRDefault="005A6A9D" w:rsidP="003E67D2">
      <w:pPr>
        <w:spacing w:after="360"/>
        <w:rPr>
          <w:rFonts w:ascii="Cambria" w:hAnsi="Cambria" w:cs="Arial"/>
          <w:sz w:val="22"/>
          <w:szCs w:val="22"/>
        </w:rPr>
      </w:pPr>
      <w:r w:rsidRPr="003E67D2">
        <w:rPr>
          <w:rFonts w:ascii="Cambria" w:hAnsi="Cambria" w:cs="Arial"/>
          <w:sz w:val="22"/>
          <w:szCs w:val="22"/>
        </w:rPr>
        <w:t xml:space="preserve">Die </w:t>
      </w:r>
      <w:hyperlink r:id="rId8" w:history="1">
        <w:r w:rsidRPr="003E67D2">
          <w:rPr>
            <w:rFonts w:ascii="Cambria" w:hAnsi="Cambria"/>
            <w:sz w:val="22"/>
            <w:szCs w:val="22"/>
          </w:rPr>
          <w:t>Erstellung der inhaltlichen Gliederung des Textes</w:t>
        </w:r>
      </w:hyperlink>
      <w:r w:rsidRPr="003E67D2">
        <w:rPr>
          <w:rFonts w:ascii="Cambria" w:hAnsi="Cambria" w:cs="Arial"/>
          <w:sz w:val="22"/>
          <w:szCs w:val="22"/>
        </w:rPr>
        <w:t xml:space="preserve"> kann die inhaltliche Erfassung des Textes abschließen. Sie stellt damit eine wichtige Hilfe zur Interpretation dar.</w:t>
      </w:r>
      <w:r w:rsidR="003E67D2">
        <w:rPr>
          <w:rFonts w:ascii="Cambria" w:hAnsi="Cambria" w:cs="Arial"/>
          <w:sz w:val="22"/>
          <w:szCs w:val="22"/>
        </w:rPr>
        <w:br/>
      </w:r>
      <w:r w:rsidR="003E67D2" w:rsidRPr="003E67D2">
        <w:rPr>
          <w:rFonts w:ascii="Cambria" w:hAnsi="Cambria" w:cs="Arial"/>
          <w:sz w:val="22"/>
          <w:szCs w:val="22"/>
        </w:rPr>
        <w:t xml:space="preserve">Die Handlung von Franz </w:t>
      </w:r>
      <w:r w:rsidR="003E67D2" w:rsidRPr="003E67D2">
        <w:rPr>
          <w:rFonts w:ascii="Segoe UI Symbol" w:hAnsi="Segoe UI Symbol" w:cs="Segoe UI Symbol"/>
          <w:sz w:val="22"/>
          <w:szCs w:val="22"/>
        </w:rPr>
        <w:t>▪</w:t>
      </w:r>
      <w:r w:rsidR="003E67D2" w:rsidRPr="003E67D2">
        <w:rPr>
          <w:rFonts w:ascii="Cambria" w:hAnsi="Cambria" w:cs="Arial"/>
          <w:sz w:val="22"/>
          <w:szCs w:val="22"/>
        </w:rPr>
        <w:t xml:space="preserve"> Kafkas </w:t>
      </w:r>
      <w:r w:rsidR="003E67D2" w:rsidRPr="003E67D2">
        <w:rPr>
          <w:rFonts w:ascii="Segoe UI Symbol" w:hAnsi="Segoe UI Symbol" w:cs="Segoe UI Symbol"/>
          <w:sz w:val="22"/>
          <w:szCs w:val="22"/>
        </w:rPr>
        <w:t>▪</w:t>
      </w:r>
      <w:r w:rsidR="003E67D2" w:rsidRPr="003E67D2">
        <w:rPr>
          <w:rFonts w:ascii="Cambria" w:hAnsi="Cambria" w:cs="Arial"/>
          <w:sz w:val="22"/>
          <w:szCs w:val="22"/>
        </w:rPr>
        <w:t xml:space="preserve"> Parabel "</w:t>
      </w:r>
      <w:r w:rsidR="003E67D2" w:rsidRPr="003E67D2">
        <w:rPr>
          <w:rFonts w:ascii="Segoe UI Symbol" w:hAnsi="Segoe UI Symbol" w:cs="Segoe UI Symbol"/>
          <w:sz w:val="22"/>
          <w:szCs w:val="22"/>
        </w:rPr>
        <w:t>▪</w:t>
      </w:r>
      <w:r w:rsidR="003E67D2" w:rsidRPr="003E67D2">
        <w:rPr>
          <w:rFonts w:ascii="Cambria" w:hAnsi="Cambria" w:cs="Arial"/>
          <w:sz w:val="22"/>
          <w:szCs w:val="22"/>
        </w:rPr>
        <w:t xml:space="preserve"> Der K</w:t>
      </w:r>
      <w:r w:rsidR="003E67D2" w:rsidRPr="003E67D2">
        <w:rPr>
          <w:rFonts w:ascii="Cambria" w:hAnsi="Cambria" w:cs="Cambria"/>
          <w:sz w:val="22"/>
          <w:szCs w:val="22"/>
        </w:rPr>
        <w:t>ü</w:t>
      </w:r>
      <w:r w:rsidR="003E67D2" w:rsidRPr="003E67D2">
        <w:rPr>
          <w:rFonts w:ascii="Cambria" w:hAnsi="Cambria" w:cs="Arial"/>
          <w:sz w:val="22"/>
          <w:szCs w:val="22"/>
        </w:rPr>
        <w:t>belreiter" kann in die folgenden Sinnabschnitte eingeteilt werden.</w:t>
      </w:r>
    </w:p>
    <w:p w14:paraId="39F04378" w14:textId="4C6095F4" w:rsidR="005A6A9D" w:rsidRPr="003E67D2" w:rsidRDefault="005A6A9D" w:rsidP="007A3A59">
      <w:pPr>
        <w:pStyle w:val="StandardWeb"/>
        <w:numPr>
          <w:ilvl w:val="0"/>
          <w:numId w:val="1"/>
        </w:numPr>
        <w:spacing w:before="0" w:beforeAutospacing="0" w:after="120" w:afterAutospacing="0"/>
        <w:ind w:left="1145" w:hanging="437"/>
        <w:rPr>
          <w:rFonts w:asciiTheme="minorHAnsi" w:hAnsiTheme="minorHAnsi" w:cs="Arial"/>
          <w:sz w:val="22"/>
          <w:szCs w:val="22"/>
        </w:rPr>
      </w:pPr>
      <w:r w:rsidRPr="003E67D2">
        <w:rPr>
          <w:rFonts w:asciiTheme="minorHAnsi" w:hAnsiTheme="minorHAnsi" w:cs="Arial"/>
          <w:b/>
          <w:bCs/>
          <w:sz w:val="22"/>
          <w:szCs w:val="22"/>
        </w:rPr>
        <w:t>Die Notlage des Mannes</w:t>
      </w:r>
      <w:bookmarkStart w:id="0" w:name="_GoBack"/>
      <w:bookmarkEnd w:id="0"/>
    </w:p>
    <w:p w14:paraId="51591342" w14:textId="77777777" w:rsidR="005A6A9D" w:rsidRPr="003E67D2" w:rsidRDefault="005A6A9D" w:rsidP="007A3A59">
      <w:pPr>
        <w:pStyle w:val="StandardWeb"/>
        <w:numPr>
          <w:ilvl w:val="0"/>
          <w:numId w:val="2"/>
        </w:numPr>
        <w:tabs>
          <w:tab w:val="clear" w:pos="927"/>
          <w:tab w:val="num" w:pos="1134"/>
          <w:tab w:val="num" w:pos="1364"/>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Beschreibung seiner Lage</w:t>
      </w:r>
    </w:p>
    <w:p w14:paraId="61449B73" w14:textId="77777777" w:rsidR="005A6A9D" w:rsidRPr="003E67D2" w:rsidRDefault="005A6A9D" w:rsidP="007A3A59">
      <w:pPr>
        <w:pStyle w:val="StandardWeb"/>
        <w:numPr>
          <w:ilvl w:val="0"/>
          <w:numId w:val="2"/>
        </w:numPr>
        <w:tabs>
          <w:tab w:val="clear" w:pos="927"/>
          <w:tab w:val="num" w:pos="1134"/>
          <w:tab w:val="num" w:pos="1364"/>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Seine Strategie</w:t>
      </w:r>
    </w:p>
    <w:p w14:paraId="200C67C4" w14:textId="3FDBF49B" w:rsidR="005A6A9D" w:rsidRPr="003E67D2" w:rsidRDefault="005A6A9D" w:rsidP="007A3A59">
      <w:pPr>
        <w:pStyle w:val="StandardWeb"/>
        <w:numPr>
          <w:ilvl w:val="0"/>
          <w:numId w:val="1"/>
        </w:numPr>
        <w:spacing w:before="60" w:beforeAutospacing="0" w:after="60" w:afterAutospacing="0"/>
        <w:ind w:left="1145" w:hanging="437"/>
        <w:rPr>
          <w:rFonts w:asciiTheme="minorHAnsi" w:hAnsiTheme="minorHAnsi" w:cs="Arial"/>
          <w:b/>
          <w:bCs/>
          <w:sz w:val="22"/>
          <w:szCs w:val="22"/>
        </w:rPr>
      </w:pPr>
      <w:r w:rsidRPr="003E67D2">
        <w:rPr>
          <w:rFonts w:asciiTheme="minorHAnsi" w:hAnsiTheme="minorHAnsi" w:cs="Arial"/>
          <w:b/>
          <w:bCs/>
          <w:sz w:val="22"/>
          <w:szCs w:val="22"/>
        </w:rPr>
        <w:t>Der Ritt auf dem Kübel durch die Stadt</w:t>
      </w:r>
    </w:p>
    <w:p w14:paraId="16F58DA4" w14:textId="1DE938AA" w:rsidR="005A6A9D" w:rsidRPr="003E67D2" w:rsidRDefault="005A6A9D" w:rsidP="007A3A59">
      <w:pPr>
        <w:pStyle w:val="StandardWeb"/>
        <w:numPr>
          <w:ilvl w:val="0"/>
          <w:numId w:val="1"/>
        </w:numPr>
        <w:spacing w:before="60" w:beforeAutospacing="0" w:after="60" w:afterAutospacing="0"/>
        <w:ind w:left="1145" w:hanging="437"/>
        <w:rPr>
          <w:rFonts w:asciiTheme="minorHAnsi" w:hAnsiTheme="minorHAnsi" w:cs="Arial"/>
          <w:b/>
          <w:bCs/>
          <w:sz w:val="22"/>
          <w:szCs w:val="22"/>
        </w:rPr>
      </w:pPr>
      <w:r w:rsidRPr="003E67D2">
        <w:rPr>
          <w:rFonts w:asciiTheme="minorHAnsi" w:hAnsiTheme="minorHAnsi" w:cs="Arial"/>
          <w:b/>
          <w:bCs/>
          <w:sz w:val="22"/>
          <w:szCs w:val="22"/>
        </w:rPr>
        <w:t>Das Zusammentreffen mit dem Kohlenhändler und seiner Frau</w:t>
      </w:r>
    </w:p>
    <w:p w14:paraId="65479256" w14:textId="77777777" w:rsidR="005A6A9D" w:rsidRPr="003E67D2" w:rsidRDefault="005A6A9D" w:rsidP="007A3A59">
      <w:pPr>
        <w:pStyle w:val="StandardWeb"/>
        <w:numPr>
          <w:ilvl w:val="0"/>
          <w:numId w:val="3"/>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Ankunft beim Kohlenhändler</w:t>
      </w:r>
    </w:p>
    <w:p w14:paraId="05C5CB35" w14:textId="77777777" w:rsidR="005A6A9D" w:rsidRPr="003E67D2" w:rsidRDefault="005A6A9D" w:rsidP="007A3A59">
      <w:pPr>
        <w:pStyle w:val="StandardWeb"/>
        <w:numPr>
          <w:ilvl w:val="0"/>
          <w:numId w:val="3"/>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Vorbringen der Bitte und "Rührung" des Kohlenhändlers</w:t>
      </w:r>
    </w:p>
    <w:p w14:paraId="10115B31" w14:textId="77777777" w:rsidR="005A6A9D" w:rsidRPr="003E67D2" w:rsidRDefault="005A6A9D" w:rsidP="007A3A59">
      <w:pPr>
        <w:pStyle w:val="StandardWeb"/>
        <w:numPr>
          <w:ilvl w:val="0"/>
          <w:numId w:val="3"/>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Einwände der Frau des Kohlenhändlers</w:t>
      </w:r>
    </w:p>
    <w:p w14:paraId="04E41D5A" w14:textId="77777777" w:rsidR="005A6A9D" w:rsidRPr="003E67D2" w:rsidRDefault="005A6A9D" w:rsidP="007A3A59">
      <w:pPr>
        <w:pStyle w:val="StandardWeb"/>
        <w:numPr>
          <w:ilvl w:val="0"/>
          <w:numId w:val="3"/>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Ich-Erzähler trägt Bitte erneut vor</w:t>
      </w:r>
    </w:p>
    <w:p w14:paraId="3E46C22A" w14:textId="77777777" w:rsidR="005A6A9D" w:rsidRPr="003E67D2" w:rsidRDefault="005A6A9D" w:rsidP="007A3A59">
      <w:pPr>
        <w:pStyle w:val="StandardWeb"/>
        <w:numPr>
          <w:ilvl w:val="0"/>
          <w:numId w:val="3"/>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Ehefrau hindert den Kohlenhändler daran, mit dem Ich-Erzähler Kontakt aufzunehmen</w:t>
      </w:r>
    </w:p>
    <w:p w14:paraId="3B938F23" w14:textId="4BD08941" w:rsidR="005A6A9D" w:rsidRPr="003E67D2" w:rsidRDefault="005A6A9D" w:rsidP="007A3A59">
      <w:pPr>
        <w:pStyle w:val="StandardWeb"/>
        <w:numPr>
          <w:ilvl w:val="0"/>
          <w:numId w:val="1"/>
        </w:numPr>
        <w:spacing w:before="60" w:beforeAutospacing="0" w:after="60" w:afterAutospacing="0"/>
        <w:ind w:left="1145" w:hanging="437"/>
        <w:rPr>
          <w:rFonts w:asciiTheme="minorHAnsi" w:hAnsiTheme="minorHAnsi" w:cs="Arial"/>
          <w:b/>
          <w:bCs/>
          <w:sz w:val="22"/>
          <w:szCs w:val="22"/>
        </w:rPr>
      </w:pPr>
      <w:r w:rsidRPr="003E67D2">
        <w:rPr>
          <w:rFonts w:asciiTheme="minorHAnsi" w:hAnsiTheme="minorHAnsi" w:cs="Arial"/>
          <w:b/>
          <w:bCs/>
          <w:sz w:val="22"/>
          <w:szCs w:val="22"/>
        </w:rPr>
        <w:t xml:space="preserve">Die Frau des Kohlenhändlers und der Kübelreiter </w:t>
      </w:r>
    </w:p>
    <w:p w14:paraId="26E70F4D" w14:textId="77777777" w:rsidR="005A6A9D" w:rsidRPr="003E67D2" w:rsidRDefault="005A6A9D" w:rsidP="007A3A59">
      <w:pPr>
        <w:pStyle w:val="StandardWeb"/>
        <w:numPr>
          <w:ilvl w:val="0"/>
          <w:numId w:val="4"/>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Frau des Kohlenhändlers steigt zur Gasse hinauf</w:t>
      </w:r>
    </w:p>
    <w:p w14:paraId="0942D1CC" w14:textId="77777777" w:rsidR="005A6A9D" w:rsidRPr="003E67D2" w:rsidRDefault="005A6A9D" w:rsidP="007A3A59">
      <w:pPr>
        <w:pStyle w:val="StandardWeb"/>
        <w:numPr>
          <w:ilvl w:val="0"/>
          <w:numId w:val="4"/>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Ich-Erzähler spricht sie direkt an und trägt seine Bitte noch einmal vor</w:t>
      </w:r>
    </w:p>
    <w:p w14:paraId="637723E6" w14:textId="77777777" w:rsidR="005A6A9D" w:rsidRPr="003E67D2" w:rsidRDefault="005A6A9D" w:rsidP="007A3A59">
      <w:pPr>
        <w:pStyle w:val="StandardWeb"/>
        <w:numPr>
          <w:ilvl w:val="0"/>
          <w:numId w:val="4"/>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Frau des Kohlenhändlers gibt gegenüber ihrem Mann und dem Ich-Erzähler vor, den Kübelreiter nicht zu sehen</w:t>
      </w:r>
    </w:p>
    <w:p w14:paraId="6CA90F82" w14:textId="77777777" w:rsidR="005A6A9D" w:rsidRPr="003E67D2" w:rsidRDefault="005A6A9D" w:rsidP="007A3A59">
      <w:pPr>
        <w:pStyle w:val="StandardWeb"/>
        <w:numPr>
          <w:ilvl w:val="0"/>
          <w:numId w:val="4"/>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 Frau des Kohlenhändlers "vertreibt" den Ich-Erzähler mit ihrer Schürze</w:t>
      </w:r>
    </w:p>
    <w:p w14:paraId="2CC4F014" w14:textId="77777777" w:rsidR="005A6A9D" w:rsidRPr="003E67D2" w:rsidRDefault="005A6A9D" w:rsidP="007A3A59">
      <w:pPr>
        <w:pStyle w:val="StandardWeb"/>
        <w:numPr>
          <w:ilvl w:val="0"/>
          <w:numId w:val="4"/>
        </w:numPr>
        <w:tabs>
          <w:tab w:val="clear" w:pos="927"/>
          <w:tab w:val="num" w:pos="1505"/>
        </w:tabs>
        <w:spacing w:before="60" w:beforeAutospacing="0" w:after="60" w:afterAutospacing="0"/>
        <w:ind w:left="1505"/>
        <w:rPr>
          <w:rFonts w:asciiTheme="minorHAnsi" w:hAnsiTheme="minorHAnsi" w:cs="Arial"/>
          <w:sz w:val="22"/>
          <w:szCs w:val="22"/>
        </w:rPr>
      </w:pPr>
      <w:r w:rsidRPr="003E67D2">
        <w:rPr>
          <w:rFonts w:asciiTheme="minorHAnsi" w:hAnsiTheme="minorHAnsi" w:cs="Arial"/>
          <w:sz w:val="22"/>
          <w:szCs w:val="22"/>
        </w:rPr>
        <w:t>Ich-Erzähler gibt klein bei und verurteilt die Bosheit der Kohlenhändlerin</w:t>
      </w:r>
    </w:p>
    <w:p w14:paraId="649CF0B4" w14:textId="7F25956B" w:rsidR="005A6A9D" w:rsidRPr="003E67D2" w:rsidRDefault="005A6A9D" w:rsidP="007A3A59">
      <w:pPr>
        <w:pStyle w:val="StandardWeb"/>
        <w:numPr>
          <w:ilvl w:val="0"/>
          <w:numId w:val="1"/>
        </w:numPr>
        <w:spacing w:before="60" w:beforeAutospacing="0" w:after="60" w:afterAutospacing="0"/>
        <w:ind w:left="1145" w:hanging="437"/>
        <w:rPr>
          <w:rFonts w:asciiTheme="minorHAnsi" w:hAnsiTheme="minorHAnsi" w:cs="Arial"/>
          <w:b/>
          <w:bCs/>
          <w:sz w:val="22"/>
          <w:szCs w:val="22"/>
        </w:rPr>
      </w:pPr>
      <w:r w:rsidRPr="003E67D2">
        <w:rPr>
          <w:rFonts w:asciiTheme="minorHAnsi" w:hAnsiTheme="minorHAnsi" w:cs="Arial"/>
          <w:b/>
          <w:bCs/>
          <w:sz w:val="22"/>
          <w:szCs w:val="22"/>
        </w:rPr>
        <w:t>Ich-Erzähler verschwindet im Nichts</w:t>
      </w:r>
    </w:p>
    <w:p w14:paraId="572BD336" w14:textId="77777777" w:rsidR="005A6A9D" w:rsidRDefault="005A6A9D" w:rsidP="00C1585E">
      <w:pPr>
        <w:pStyle w:val="StandardWeb"/>
        <w:spacing w:before="45" w:beforeAutospacing="0" w:after="45" w:afterAutospacing="0"/>
        <w:rPr>
          <w:rFonts w:asciiTheme="majorHAnsi" w:hAnsiTheme="majorHAnsi" w:cs="Arial"/>
          <w:b/>
          <w:sz w:val="22"/>
          <w:szCs w:val="22"/>
        </w:rPr>
      </w:pPr>
    </w:p>
    <w:p w14:paraId="4A3349B2" w14:textId="58C88EE2" w:rsidR="005A6A9D" w:rsidRPr="005A6A9D" w:rsidRDefault="005A6A9D" w:rsidP="00C1585E">
      <w:pPr>
        <w:pStyle w:val="StandardWeb"/>
        <w:spacing w:before="45" w:beforeAutospacing="0" w:after="45" w:afterAutospacing="0"/>
        <w:rPr>
          <w:rFonts w:ascii="Cambria" w:hAnsi="Cambria" w:cs="Arial"/>
          <w:sz w:val="22"/>
          <w:szCs w:val="22"/>
        </w:rPr>
      </w:pPr>
      <w:r w:rsidRPr="005A6A9D">
        <w:rPr>
          <w:rFonts w:ascii="Cambria" w:hAnsi="Cambria" w:cs="Arial"/>
          <w:sz w:val="22"/>
          <w:szCs w:val="22"/>
        </w:rPr>
        <w:t>Neben dieser Möglichkeit zur Einteilung lässt sich die inhaltliche Gliederung der Parabel natürlich auch auf andere Art und Weise vornehmen. Denkbar ist dabei z. B. eine Unterteilung nach den Orten der Handlung.</w:t>
      </w:r>
    </w:p>
    <w:p w14:paraId="5AA3E699" w14:textId="77777777" w:rsidR="005A6A9D" w:rsidRDefault="005A6A9D" w:rsidP="00C1585E">
      <w:pPr>
        <w:pStyle w:val="StandardWeb"/>
        <w:spacing w:before="45" w:beforeAutospacing="0" w:after="45" w:afterAutospacing="0"/>
        <w:rPr>
          <w:rFonts w:asciiTheme="majorHAnsi" w:hAnsiTheme="majorHAnsi" w:cs="Arial"/>
          <w:b/>
          <w:sz w:val="22"/>
          <w:szCs w:val="22"/>
        </w:rPr>
      </w:pPr>
    </w:p>
    <w:p w14:paraId="1087CF58" w14:textId="77777777" w:rsidR="005A6A9D" w:rsidRDefault="005A6A9D" w:rsidP="00C1585E">
      <w:pPr>
        <w:pStyle w:val="StandardWeb"/>
        <w:spacing w:before="45" w:beforeAutospacing="0" w:after="45" w:afterAutospacing="0"/>
        <w:rPr>
          <w:rFonts w:asciiTheme="majorHAnsi" w:hAnsiTheme="majorHAnsi" w:cs="Arial"/>
          <w:b/>
          <w:sz w:val="22"/>
          <w:szCs w:val="22"/>
        </w:rPr>
      </w:pPr>
    </w:p>
    <w:p w14:paraId="7CAD7E2A" w14:textId="5CD272B7" w:rsidR="00A66F60" w:rsidRPr="003E67D2" w:rsidRDefault="00612A73" w:rsidP="003E67D2">
      <w:pPr>
        <w:pStyle w:val="StandardWeb"/>
        <w:spacing w:before="45" w:beforeAutospacing="0" w:after="240" w:afterAutospacing="0"/>
        <w:rPr>
          <w:rFonts w:asciiTheme="majorHAnsi" w:hAnsiTheme="majorHAnsi" w:cs="Arial"/>
          <w:b/>
        </w:rPr>
      </w:pPr>
      <w:r w:rsidRPr="003E67D2">
        <w:rPr>
          <w:rFonts w:asciiTheme="majorHAnsi" w:hAnsiTheme="majorHAnsi" w:cs="Arial"/>
          <w:b/>
        </w:rPr>
        <w:t>Arbeitsanregungen:</w:t>
      </w:r>
    </w:p>
    <w:p w14:paraId="4F4DD00B" w14:textId="77777777" w:rsidR="003E67D2" w:rsidRPr="003E67D2" w:rsidRDefault="003E67D2" w:rsidP="007A3A59">
      <w:pPr>
        <w:pStyle w:val="StandardWeb"/>
        <w:numPr>
          <w:ilvl w:val="0"/>
          <w:numId w:val="5"/>
        </w:numPr>
        <w:spacing w:before="0" w:beforeAutospacing="0" w:after="0" w:afterAutospacing="0"/>
        <w:rPr>
          <w:rFonts w:asciiTheme="majorHAnsi" w:hAnsiTheme="majorHAnsi" w:cs="Arial"/>
        </w:rPr>
      </w:pPr>
      <w:r w:rsidRPr="003E67D2">
        <w:rPr>
          <w:rFonts w:asciiTheme="majorHAnsi" w:hAnsiTheme="majorHAnsi" w:cs="Arial"/>
        </w:rPr>
        <w:t>Annotieren Sie die vorgenommene Gliederung am Text von Franz Kafka.</w:t>
      </w:r>
    </w:p>
    <w:p w14:paraId="77331C45" w14:textId="6F777713" w:rsidR="003E67D2" w:rsidRPr="003E67D2" w:rsidRDefault="003E67D2" w:rsidP="007A3A59">
      <w:pPr>
        <w:pStyle w:val="StandardWeb"/>
        <w:numPr>
          <w:ilvl w:val="0"/>
          <w:numId w:val="5"/>
        </w:numPr>
        <w:spacing w:before="0" w:beforeAutospacing="0" w:after="0" w:afterAutospacing="0"/>
        <w:rPr>
          <w:rFonts w:asciiTheme="majorHAnsi" w:hAnsiTheme="majorHAnsi" w:cs="Arial"/>
        </w:rPr>
      </w:pPr>
      <w:r w:rsidRPr="003E67D2">
        <w:rPr>
          <w:rFonts w:asciiTheme="majorHAnsi" w:hAnsiTheme="majorHAnsi" w:cs="Arial"/>
        </w:rPr>
        <w:t>Verfassen Sie eine Gliederung, die von der Raumgestaltung des Geschehens ausgeht. Berücksichtigen Sie dabei die verschiedenen Möglichkeiten und entscheiden Sie sich für eine davon. (</w:t>
      </w:r>
      <w:r>
        <w:rPr>
          <w:rFonts w:asciiTheme="majorHAnsi" w:hAnsiTheme="majorHAnsi" w:cs="Arial"/>
        </w:rPr>
        <w:t xml:space="preserve"> </w:t>
      </w:r>
      <w:r w:rsidRPr="003E67D2">
        <w:rPr>
          <w:rFonts w:asciiTheme="majorHAnsi" w:hAnsiTheme="majorHAnsi" w:cs="Arial"/>
        </w:rPr>
        <w:t>▪</w:t>
      </w:r>
      <w:r>
        <w:rPr>
          <w:rFonts w:asciiTheme="majorHAnsi" w:hAnsiTheme="majorHAnsi" w:cs="Arial"/>
        </w:rPr>
        <w:t xml:space="preserve"> </w:t>
      </w:r>
      <w:hyperlink r:id="rId9" w:history="1">
        <w:r w:rsidRPr="003E67D2">
          <w:rPr>
            <w:rStyle w:val="Hyperlink"/>
            <w:rFonts w:asciiTheme="majorHAnsi" w:hAnsiTheme="majorHAnsi" w:cs="Arial"/>
            <w:color w:val="17365D" w:themeColor="text2" w:themeShade="BF"/>
            <w:u w:val="none"/>
          </w:rPr>
          <w:t>Die Textgliederung erstellen</w:t>
        </w:r>
      </w:hyperlink>
      <w:r w:rsidRPr="003E67D2">
        <w:rPr>
          <w:rFonts w:asciiTheme="majorHAnsi" w:hAnsiTheme="majorHAnsi" w:cs="Arial"/>
        </w:rPr>
        <w:t>)</w:t>
      </w:r>
    </w:p>
    <w:sectPr w:rsidR="003E67D2" w:rsidRPr="003E67D2" w:rsidSect="00D327EA">
      <w:headerReference w:type="even" r:id="rId10"/>
      <w:headerReference w:type="default" r:id="rId11"/>
      <w:footerReference w:type="even" r:id="rId12"/>
      <w:footerReference w:type="default" r:id="rId1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98E25" w14:textId="77777777" w:rsidR="007A3A59" w:rsidRDefault="007A3A59" w:rsidP="003016EC">
      <w:r>
        <w:separator/>
      </w:r>
    </w:p>
  </w:endnote>
  <w:endnote w:type="continuationSeparator" w:id="0">
    <w:p w14:paraId="0D446334" w14:textId="77777777" w:rsidR="007A3A59" w:rsidRDefault="007A3A59"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FAC5" w14:textId="39CF9FF4" w:rsidR="00612A73" w:rsidRPr="00612A73" w:rsidRDefault="00612A73" w:rsidP="00612A73">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6672" behindDoc="0" locked="0" layoutInCell="1" allowOverlap="1" wp14:anchorId="579FE098" wp14:editId="2B781BCF">
          <wp:simplePos x="0" y="0"/>
          <wp:positionH relativeFrom="column">
            <wp:posOffset>5016500</wp:posOffset>
          </wp:positionH>
          <wp:positionV relativeFrom="paragraph">
            <wp:posOffset>192405</wp:posOffset>
          </wp:positionV>
          <wp:extent cx="571500" cy="215900"/>
          <wp:effectExtent l="0" t="0" r="0" b="0"/>
          <wp:wrapSquare wrapText="bothSides"/>
          <wp:docPr id="19" name="Grafik 1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Helvetica Neue"/>
        <w:sz w:val="16"/>
        <w:szCs w:val="16"/>
      </w:rPr>
      <w:t xml:space="preserve">, </w:t>
    </w:r>
    <w:r>
      <w:rPr>
        <w:rFonts w:ascii="Cambria" w:hAnsi="Cambria" w:cs="Helvetica Neue"/>
        <w:sz w:val="16"/>
        <w:szCs w:val="16"/>
      </w:rPr>
      <w:br/>
    </w:r>
    <w:r w:rsidRPr="0022746E">
      <w:rPr>
        <w:rFonts w:ascii="Cambria" w:hAnsi="Cambria" w:cs="Helvetica Neue"/>
        <w:sz w:val="16"/>
        <w:szCs w:val="16"/>
      </w:rPr>
      <w:t xml:space="preserve">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2550" w14:textId="18504C41" w:rsidR="006F3FC2" w:rsidRPr="006F3FC2" w:rsidRDefault="006F3FC2" w:rsidP="006F3FC2">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576" behindDoc="0" locked="0" layoutInCell="1" allowOverlap="1" wp14:anchorId="7F053B41" wp14:editId="06BF2567">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Helvetica Neue"/>
        <w:sz w:val="16"/>
        <w:szCs w:val="16"/>
      </w:rPr>
      <w:t xml:space="preserve">, </w:t>
    </w:r>
    <w:r w:rsidR="00CD18EA">
      <w:rPr>
        <w:rFonts w:ascii="Cambria" w:hAnsi="Cambria" w:cs="Helvetica Neue"/>
        <w:sz w:val="16"/>
        <w:szCs w:val="16"/>
      </w:rPr>
      <w:br/>
    </w:r>
    <w:r w:rsidRPr="0022746E">
      <w:rPr>
        <w:rFonts w:ascii="Cambria" w:hAnsi="Cambria" w:cs="Helvetica Neue"/>
        <w:sz w:val="16"/>
        <w:szCs w:val="16"/>
      </w:rPr>
      <w:t xml:space="preserve">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AAA1" w14:textId="77777777" w:rsidR="007A3A59" w:rsidRDefault="007A3A59" w:rsidP="003016EC">
      <w:r>
        <w:separator/>
      </w:r>
    </w:p>
  </w:footnote>
  <w:footnote w:type="continuationSeparator" w:id="0">
    <w:p w14:paraId="75C98584" w14:textId="77777777" w:rsidR="007A3A59" w:rsidRDefault="007A3A59"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CFDF" w14:textId="77777777" w:rsidR="00612A73" w:rsidRPr="003B0F77" w:rsidRDefault="00612A73" w:rsidP="00612A73">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624" behindDoc="0" locked="0" layoutInCell="1" allowOverlap="1" wp14:anchorId="6D776E7B" wp14:editId="19D66809">
          <wp:simplePos x="0" y="0"/>
          <wp:positionH relativeFrom="column">
            <wp:posOffset>4797425</wp:posOffset>
          </wp:positionH>
          <wp:positionV relativeFrom="paragraph">
            <wp:posOffset>-169545</wp:posOffset>
          </wp:positionV>
          <wp:extent cx="897890" cy="596265"/>
          <wp:effectExtent l="0" t="0" r="0" b="0"/>
          <wp:wrapSquare wrapText="bothSides"/>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w:t>
    </w:r>
    <w:r>
      <w:rPr>
        <w:rFonts w:asciiTheme="majorHAnsi" w:hAnsiTheme="majorHAnsi"/>
      </w:rPr>
      <w:t>9</w:t>
    </w:r>
  </w:p>
  <w:p w14:paraId="0784EF12" w14:textId="77777777" w:rsidR="00612A73" w:rsidRPr="00612A73" w:rsidRDefault="00612A73" w:rsidP="00612A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0E027A21"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w:t>
    </w:r>
    <w:r w:rsidR="006F3FC2">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179C1"/>
    <w:multiLevelType w:val="multilevel"/>
    <w:tmpl w:val="998A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31F42"/>
    <w:multiLevelType w:val="multilevel"/>
    <w:tmpl w:val="998AA942"/>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2" w15:restartNumberingAfterBreak="0">
    <w:nsid w:val="30654484"/>
    <w:multiLevelType w:val="hybridMultilevel"/>
    <w:tmpl w:val="590ED92A"/>
    <w:lvl w:ilvl="0" w:tplc="0C4C023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942BD1"/>
    <w:multiLevelType w:val="multilevel"/>
    <w:tmpl w:val="998AA942"/>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abstractNum w:abstractNumId="4" w15:restartNumberingAfterBreak="0">
    <w:nsid w:val="62897ECB"/>
    <w:multiLevelType w:val="multilevel"/>
    <w:tmpl w:val="998AA942"/>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start w:val="1"/>
      <w:numFmt w:val="decimal"/>
      <w:lvlText w:val="%3."/>
      <w:lvlJc w:val="left"/>
      <w:pPr>
        <w:tabs>
          <w:tab w:val="num" w:pos="2367"/>
        </w:tabs>
        <w:ind w:left="2367" w:hanging="360"/>
      </w:pPr>
      <w:rPr>
        <w:rFonts w:hint="default"/>
      </w:rPr>
    </w:lvl>
    <w:lvl w:ilvl="3">
      <w:start w:val="1"/>
      <w:numFmt w:val="decimal"/>
      <w:lvlText w:val="%4."/>
      <w:lvlJc w:val="left"/>
      <w:pPr>
        <w:tabs>
          <w:tab w:val="num" w:pos="3087"/>
        </w:tabs>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decimal"/>
      <w:lvlText w:val="%6."/>
      <w:lvlJc w:val="left"/>
      <w:pPr>
        <w:tabs>
          <w:tab w:val="num" w:pos="4527"/>
        </w:tabs>
        <w:ind w:left="4527" w:hanging="36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decimal"/>
      <w:lvlText w:val="%9."/>
      <w:lvlJc w:val="left"/>
      <w:pPr>
        <w:tabs>
          <w:tab w:val="num" w:pos="6687"/>
        </w:tabs>
        <w:ind w:left="6687" w:hanging="360"/>
      </w:pPr>
      <w:rPr>
        <w:rFonts w:hint="default"/>
      </w:rPr>
    </w:lvl>
  </w:abstractNum>
  <w:num w:numId="1">
    <w:abstractNumId w:val="2"/>
  </w:num>
  <w:num w:numId="2">
    <w:abstractNumId w:val="4"/>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379"/>
    <w:rsid w:val="00065E89"/>
    <w:rsid w:val="000A0C8B"/>
    <w:rsid w:val="000E4996"/>
    <w:rsid w:val="000F3433"/>
    <w:rsid w:val="00153614"/>
    <w:rsid w:val="00173581"/>
    <w:rsid w:val="00183329"/>
    <w:rsid w:val="001847B8"/>
    <w:rsid w:val="0019512F"/>
    <w:rsid w:val="001B52BE"/>
    <w:rsid w:val="001B6478"/>
    <w:rsid w:val="001C62B6"/>
    <w:rsid w:val="00216E98"/>
    <w:rsid w:val="00227AF7"/>
    <w:rsid w:val="00235CA5"/>
    <w:rsid w:val="00236BDA"/>
    <w:rsid w:val="0026014A"/>
    <w:rsid w:val="00267678"/>
    <w:rsid w:val="002B6CC1"/>
    <w:rsid w:val="003016EC"/>
    <w:rsid w:val="00322803"/>
    <w:rsid w:val="00336691"/>
    <w:rsid w:val="00337996"/>
    <w:rsid w:val="0036088E"/>
    <w:rsid w:val="003A2B07"/>
    <w:rsid w:val="003A41EC"/>
    <w:rsid w:val="003B0F77"/>
    <w:rsid w:val="003D3D1E"/>
    <w:rsid w:val="003E67D2"/>
    <w:rsid w:val="0044013C"/>
    <w:rsid w:val="00455B09"/>
    <w:rsid w:val="00473430"/>
    <w:rsid w:val="00486EE5"/>
    <w:rsid w:val="0052752D"/>
    <w:rsid w:val="00546872"/>
    <w:rsid w:val="005513EF"/>
    <w:rsid w:val="0055398A"/>
    <w:rsid w:val="00592822"/>
    <w:rsid w:val="005A6A9D"/>
    <w:rsid w:val="005B4958"/>
    <w:rsid w:val="005B7D8B"/>
    <w:rsid w:val="005F1807"/>
    <w:rsid w:val="005F4234"/>
    <w:rsid w:val="00612A73"/>
    <w:rsid w:val="00623D80"/>
    <w:rsid w:val="006411D4"/>
    <w:rsid w:val="00643843"/>
    <w:rsid w:val="00661704"/>
    <w:rsid w:val="00677BF5"/>
    <w:rsid w:val="006D3FAD"/>
    <w:rsid w:val="006F3FC2"/>
    <w:rsid w:val="0070010F"/>
    <w:rsid w:val="007130BF"/>
    <w:rsid w:val="0073794C"/>
    <w:rsid w:val="007528A3"/>
    <w:rsid w:val="00773F41"/>
    <w:rsid w:val="007A3A59"/>
    <w:rsid w:val="007D56D8"/>
    <w:rsid w:val="007F1B85"/>
    <w:rsid w:val="008A7AED"/>
    <w:rsid w:val="008E1C06"/>
    <w:rsid w:val="008F6F18"/>
    <w:rsid w:val="00913AF8"/>
    <w:rsid w:val="00935348"/>
    <w:rsid w:val="009628C3"/>
    <w:rsid w:val="00985A16"/>
    <w:rsid w:val="00987661"/>
    <w:rsid w:val="00991DD3"/>
    <w:rsid w:val="009A5419"/>
    <w:rsid w:val="009B080D"/>
    <w:rsid w:val="009E069B"/>
    <w:rsid w:val="009F2B54"/>
    <w:rsid w:val="00A05BA7"/>
    <w:rsid w:val="00A27D10"/>
    <w:rsid w:val="00A56570"/>
    <w:rsid w:val="00A66F60"/>
    <w:rsid w:val="00A77E95"/>
    <w:rsid w:val="00AA7AC4"/>
    <w:rsid w:val="00AB4BA4"/>
    <w:rsid w:val="00AC7F45"/>
    <w:rsid w:val="00AF7544"/>
    <w:rsid w:val="00BB562E"/>
    <w:rsid w:val="00BF6482"/>
    <w:rsid w:val="00C0249D"/>
    <w:rsid w:val="00C1585E"/>
    <w:rsid w:val="00C43AFE"/>
    <w:rsid w:val="00C47743"/>
    <w:rsid w:val="00C61BAA"/>
    <w:rsid w:val="00C61D7E"/>
    <w:rsid w:val="00CD18EA"/>
    <w:rsid w:val="00D24474"/>
    <w:rsid w:val="00D2507C"/>
    <w:rsid w:val="00D327EA"/>
    <w:rsid w:val="00D34DBA"/>
    <w:rsid w:val="00D54650"/>
    <w:rsid w:val="00D57845"/>
    <w:rsid w:val="00D603C0"/>
    <w:rsid w:val="00DB21DD"/>
    <w:rsid w:val="00DB3D5C"/>
    <w:rsid w:val="00E765F4"/>
    <w:rsid w:val="00EC2549"/>
    <w:rsid w:val="00ED263A"/>
    <w:rsid w:val="00EE2BE8"/>
    <w:rsid w:val="00EE52B0"/>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E83D4878-3FD5-4205-B82C-88251740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88E"/>
    <w:rPr>
      <w:sz w:val="20"/>
    </w:rPr>
  </w:style>
  <w:style w:type="paragraph" w:styleId="berschrift5">
    <w:name w:val="heading 5"/>
    <w:basedOn w:val="Standard"/>
    <w:link w:val="berschrift5Zchn"/>
    <w:uiPriority w:val="9"/>
    <w:qFormat/>
    <w:rsid w:val="00C1585E"/>
    <w:pPr>
      <w:spacing w:before="400" w:after="120"/>
      <w:outlineLvl w:val="4"/>
    </w:pPr>
    <w:rPr>
      <w:rFonts w:ascii="Arial" w:eastAsia="Times New Roman"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customStyle="1" w:styleId="berschrift5Zchn">
    <w:name w:val="Überschrift 5 Zchn"/>
    <w:basedOn w:val="Absatz-Standardschriftart"/>
    <w:link w:val="berschrift5"/>
    <w:uiPriority w:val="9"/>
    <w:rsid w:val="00C1585E"/>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266887352">
      <w:bodyDiv w:val="1"/>
      <w:marLeft w:val="0"/>
      <w:marRight w:val="0"/>
      <w:marTop w:val="0"/>
      <w:marBottom w:val="0"/>
      <w:divBdr>
        <w:top w:val="none" w:sz="0" w:space="0" w:color="auto"/>
        <w:left w:val="none" w:sz="0" w:space="0" w:color="auto"/>
        <w:bottom w:val="none" w:sz="0" w:space="0" w:color="auto"/>
        <w:right w:val="none" w:sz="0" w:space="0" w:color="auto"/>
      </w:divBdr>
      <w:divsChild>
        <w:div w:id="780490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159733">
      <w:bodyDiv w:val="1"/>
      <w:marLeft w:val="0"/>
      <w:marRight w:val="0"/>
      <w:marTop w:val="0"/>
      <w:marBottom w:val="0"/>
      <w:divBdr>
        <w:top w:val="none" w:sz="0" w:space="0" w:color="auto"/>
        <w:left w:val="none" w:sz="0" w:space="0" w:color="auto"/>
        <w:bottom w:val="none" w:sz="0" w:space="0" w:color="auto"/>
        <w:right w:val="none" w:sz="0" w:space="0" w:color="auto"/>
      </w:divBdr>
      <w:divsChild>
        <w:div w:id="176194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31813">
          <w:blockQuote w:val="1"/>
          <w:marLeft w:val="720"/>
          <w:marRight w:val="720"/>
          <w:marTop w:val="100"/>
          <w:marBottom w:val="100"/>
          <w:divBdr>
            <w:top w:val="none" w:sz="0" w:space="0" w:color="auto"/>
            <w:left w:val="none" w:sz="0" w:space="0" w:color="auto"/>
            <w:bottom w:val="none" w:sz="0" w:space="0" w:color="auto"/>
            <w:right w:val="none" w:sz="0" w:space="0" w:color="auto"/>
          </w:divBdr>
        </w:div>
        <w:div w:id="45587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20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88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155687502">
      <w:bodyDiv w:val="1"/>
      <w:marLeft w:val="0"/>
      <w:marRight w:val="0"/>
      <w:marTop w:val="0"/>
      <w:marBottom w:val="0"/>
      <w:divBdr>
        <w:top w:val="none" w:sz="0" w:space="0" w:color="auto"/>
        <w:left w:val="none" w:sz="0" w:space="0" w:color="auto"/>
        <w:bottom w:val="none" w:sz="0" w:space="0" w:color="auto"/>
        <w:right w:val="none" w:sz="0" w:space="0" w:color="auto"/>
      </w:divBdr>
      <w:divsChild>
        <w:div w:id="197023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88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2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8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1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347298">
      <w:bodyDiv w:val="1"/>
      <w:marLeft w:val="0"/>
      <w:marRight w:val="0"/>
      <w:marTop w:val="0"/>
      <w:marBottom w:val="0"/>
      <w:divBdr>
        <w:top w:val="none" w:sz="0" w:space="0" w:color="auto"/>
        <w:left w:val="none" w:sz="0" w:space="0" w:color="auto"/>
        <w:bottom w:val="none" w:sz="0" w:space="0" w:color="auto"/>
        <w:right w:val="none" w:sz="0" w:space="0" w:color="auto"/>
      </w:divBdr>
      <w:divsChild>
        <w:div w:id="208359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10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achsam\arb\arb_tinh0.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teachsam\arb\arb_tinh_auf_2.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5E64-C1DD-435F-9CBE-3CACC3B7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2019-01-12T14:52:00Z</cp:lastPrinted>
  <dcterms:created xsi:type="dcterms:W3CDTF">2019-01-13T14:16:00Z</dcterms:created>
  <dcterms:modified xsi:type="dcterms:W3CDTF">2019-01-13T14:30:00Z</dcterms:modified>
</cp:coreProperties>
</file>