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DAED8" w14:textId="77777777" w:rsidR="005E08F4" w:rsidRPr="0084209E" w:rsidRDefault="005E08F4" w:rsidP="00D9387B">
      <w:pPr>
        <w:rPr>
          <w:sz w:val="4"/>
        </w:rPr>
      </w:pPr>
    </w:p>
    <w:p w14:paraId="77719F77" w14:textId="6901454B" w:rsidR="00680F60" w:rsidRPr="006F71A4" w:rsidRDefault="006F71A4" w:rsidP="006F71A4">
      <w:pPr>
        <w:spacing w:after="240"/>
        <w:rPr>
          <w:b/>
          <w:color w:val="1F497D" w:themeColor="text2"/>
          <w:sz w:val="32"/>
        </w:rPr>
        <w:sectPr w:rsidR="00680F60" w:rsidRPr="006F71A4" w:rsidSect="00F839B2">
          <w:headerReference w:type="even" r:id="rId8"/>
          <w:headerReference w:type="default" r:id="rId9"/>
          <w:footerReference w:type="even" r:id="rId10"/>
          <w:footerReference w:type="default" r:id="rId11"/>
          <w:type w:val="continuous"/>
          <w:pgSz w:w="11900" w:h="16840"/>
          <w:pgMar w:top="1418" w:right="1418" w:bottom="1134" w:left="1418" w:header="709" w:footer="709" w:gutter="0"/>
          <w:cols w:space="708"/>
          <w:docGrid w:linePitch="360"/>
        </w:sectPr>
      </w:pPr>
      <w:r>
        <w:rPr>
          <w:b/>
          <w:color w:val="1F497D" w:themeColor="text2"/>
          <w:sz w:val="32"/>
        </w:rPr>
        <w:t>Interpretationsaussagen unter die Lupe nehmen</w:t>
      </w:r>
      <w:r w:rsidR="00680F60">
        <w:rPr>
          <w:b/>
          <w:color w:val="1F497D" w:themeColor="text2"/>
          <w:sz w:val="32"/>
        </w:rPr>
        <w:br/>
      </w:r>
      <w:r>
        <w:rPr>
          <w:color w:val="1F497D" w:themeColor="text2"/>
          <w:sz w:val="24"/>
        </w:rPr>
        <w:t xml:space="preserve">Zu </w:t>
      </w:r>
      <w:r w:rsidR="00680F60">
        <w:rPr>
          <w:color w:val="1F497D" w:themeColor="text2"/>
          <w:sz w:val="24"/>
        </w:rPr>
        <w:t>Robert Musil</w:t>
      </w:r>
      <w:r w:rsidR="00E10FBB">
        <w:rPr>
          <w:color w:val="1F497D" w:themeColor="text2"/>
          <w:sz w:val="24"/>
        </w:rPr>
        <w:t xml:space="preserve"> (1930)</w:t>
      </w:r>
      <w:r>
        <w:rPr>
          <w:color w:val="1F497D" w:themeColor="text2"/>
          <w:sz w:val="24"/>
        </w:rPr>
        <w:t>, Der Verkehrsunfall</w:t>
      </w:r>
    </w:p>
    <w:p w14:paraId="34817471" w14:textId="6C81CAB9" w:rsidR="00FD16E3" w:rsidRPr="00FD16E3" w:rsidRDefault="00FD16E3" w:rsidP="00FD16E3">
      <w:pPr>
        <w:pStyle w:val="StandardWeb"/>
        <w:rPr>
          <w:rFonts w:asciiTheme="minorHAnsi" w:eastAsiaTheme="minorEastAsia" w:hAnsiTheme="minorHAnsi" w:cstheme="minorBidi"/>
          <w:bCs/>
          <w:sz w:val="22"/>
          <w:szCs w:val="22"/>
        </w:rPr>
      </w:pPr>
      <w:r w:rsidRPr="00FD16E3">
        <w:rPr>
          <w:rFonts w:asciiTheme="minorHAnsi" w:eastAsiaTheme="minorEastAsia" w:hAnsiTheme="minorHAnsi" w:cstheme="minorBidi"/>
          <w:bCs/>
          <w:sz w:val="22"/>
          <w:szCs w:val="22"/>
        </w:rPr>
        <w:t>Die nachfolgenden Interpretationsaussagen aus Schüleraufsätzen zu  Robert Musils Erz</w:t>
      </w:r>
      <w:r w:rsidRPr="00FD16E3">
        <w:rPr>
          <w:rFonts w:ascii="Cambria" w:eastAsiaTheme="minorEastAsia" w:hAnsi="Cambria" w:cs="Cambria"/>
          <w:bCs/>
          <w:sz w:val="22"/>
          <w:szCs w:val="22"/>
        </w:rPr>
        <w:t>ä</w:t>
      </w:r>
      <w:r w:rsidRPr="00FD16E3">
        <w:rPr>
          <w:rFonts w:asciiTheme="minorHAnsi" w:eastAsiaTheme="minorEastAsia" w:hAnsiTheme="minorHAnsi" w:cstheme="minorBidi"/>
          <w:bCs/>
          <w:sz w:val="22"/>
          <w:szCs w:val="22"/>
        </w:rPr>
        <w:t xml:space="preserve">hlung </w:t>
      </w:r>
      <w:r w:rsidRPr="00FD16E3">
        <w:rPr>
          <w:rFonts w:ascii="Cambria" w:eastAsiaTheme="minorEastAsia" w:hAnsi="Cambria" w:cs="Cambria"/>
          <w:bCs/>
          <w:sz w:val="22"/>
          <w:szCs w:val="22"/>
        </w:rPr>
        <w:t>»</w:t>
      </w:r>
      <w:r w:rsidRPr="00FD16E3">
        <w:rPr>
          <w:rFonts w:asciiTheme="minorHAnsi" w:eastAsiaTheme="minorEastAsia" w:hAnsiTheme="minorHAnsi" w:cstheme="minorBidi"/>
          <w:bCs/>
          <w:sz w:val="22"/>
          <w:szCs w:val="22"/>
        </w:rPr>
        <w:t>Der Verkehrsunfall</w:t>
      </w:r>
      <w:r w:rsidRPr="00FD16E3">
        <w:rPr>
          <w:rFonts w:ascii="Cambria" w:eastAsiaTheme="minorEastAsia" w:hAnsi="Cambria" w:cs="Cambria"/>
          <w:bCs/>
          <w:sz w:val="22"/>
          <w:szCs w:val="22"/>
        </w:rPr>
        <w:t>«</w:t>
      </w:r>
      <w:r w:rsidRPr="00FD16E3">
        <w:rPr>
          <w:rFonts w:asciiTheme="minorHAnsi" w:eastAsiaTheme="minorEastAsia" w:hAnsiTheme="minorHAnsi" w:cstheme="minorBidi"/>
          <w:bCs/>
          <w:sz w:val="22"/>
          <w:szCs w:val="22"/>
        </w:rPr>
        <w:t xml:space="preserve"> lassen unterschiedliche Schw</w:t>
      </w:r>
      <w:r w:rsidRPr="00FD16E3">
        <w:rPr>
          <w:rFonts w:ascii="Cambria" w:eastAsiaTheme="minorEastAsia" w:hAnsi="Cambria" w:cs="Cambria"/>
          <w:bCs/>
          <w:sz w:val="22"/>
          <w:szCs w:val="22"/>
        </w:rPr>
        <w:t>ä</w:t>
      </w:r>
      <w:r w:rsidRPr="00FD16E3">
        <w:rPr>
          <w:rFonts w:asciiTheme="minorHAnsi" w:eastAsiaTheme="minorEastAsia" w:hAnsiTheme="minorHAnsi" w:cstheme="minorBidi"/>
          <w:bCs/>
          <w:sz w:val="22"/>
          <w:szCs w:val="22"/>
        </w:rPr>
        <w:t>chen erkennen:</w:t>
      </w:r>
    </w:p>
    <w:p w14:paraId="655CD150" w14:textId="77777777" w:rsidR="00FD16E3" w:rsidRPr="00FD16E3" w:rsidRDefault="00FD16E3" w:rsidP="006F71A4">
      <w:pPr>
        <w:pStyle w:val="StandardWeb"/>
        <w:spacing w:after="0" w:afterAutospacing="0"/>
        <w:jc w:val="both"/>
        <w:rPr>
          <w:rFonts w:asciiTheme="minorHAnsi" w:eastAsiaTheme="minorEastAsia" w:hAnsiTheme="minorHAnsi" w:cstheme="minorBidi"/>
          <w:bCs/>
          <w:sz w:val="22"/>
          <w:szCs w:val="22"/>
        </w:rPr>
      </w:pPr>
      <w:r w:rsidRPr="00FD16E3">
        <w:rPr>
          <w:rFonts w:asciiTheme="minorHAnsi" w:eastAsiaTheme="minorEastAsia" w:hAnsiTheme="minorHAnsi" w:cstheme="minorBidi"/>
          <w:bCs/>
          <w:sz w:val="22"/>
          <w:szCs w:val="22"/>
        </w:rPr>
        <w:t xml:space="preserve">1. </w:t>
      </w:r>
      <w:bookmarkStart w:id="0" w:name="_GoBack"/>
      <w:bookmarkEnd w:id="0"/>
    </w:p>
    <w:p w14:paraId="34D6E818" w14:textId="77777777" w:rsidR="00FD16E3" w:rsidRPr="00FD16E3" w:rsidRDefault="00FD16E3" w:rsidP="006F71A4">
      <w:pPr>
        <w:pStyle w:val="StandardWeb"/>
        <w:spacing w:before="60" w:beforeAutospacing="0"/>
        <w:jc w:val="both"/>
        <w:rPr>
          <w:rFonts w:asciiTheme="minorHAnsi" w:eastAsiaTheme="minorEastAsia" w:hAnsiTheme="minorHAnsi" w:cstheme="minorBidi"/>
          <w:bCs/>
          <w:sz w:val="22"/>
          <w:szCs w:val="22"/>
        </w:rPr>
      </w:pPr>
      <w:r w:rsidRPr="00FD16E3">
        <w:rPr>
          <w:rFonts w:asciiTheme="minorHAnsi" w:eastAsiaTheme="minorEastAsia" w:hAnsiTheme="minorHAnsi" w:cstheme="minorBidi"/>
          <w:bCs/>
          <w:sz w:val="22"/>
          <w:szCs w:val="22"/>
        </w:rPr>
        <w:t xml:space="preserve">Robert Musil schildert in seiner Kurzgeschichte "Der Verkehrsunfall, wie eine "Dame und ihr Begleiter", beide von sehr hohem Rang und sich dessen bewusst, Zeugen eines Unfalls werden, der durch einen Lastwagen ausgelöst wird: wie sie den Auflauf bemerken und der Unfallstelle näher kommen, sehen sie, dass dem angefahrenen Passanten keine Hilfe zuteil wird außer ein paar neugierigen Blicken. Nur die Dame empfindet zuerst Mitleid, wird aber durch die Äußerung ihres Mannes, es sein ein rein technisches Problem, das ordnungsgemäß geregelt werden, beruhigt. Der eintreffende Rettungsdienst mit seinen Einrichtungen und die Behauptung des Mannes, der Verunglückte lebe, untermauert diese Haltung, dass der Unfall ein alltägliches Ereignis ist. </w:t>
      </w:r>
    </w:p>
    <w:p w14:paraId="3392A820" w14:textId="77777777" w:rsidR="00FD16E3" w:rsidRPr="00FD16E3" w:rsidRDefault="00FD16E3" w:rsidP="006F71A4">
      <w:pPr>
        <w:pStyle w:val="StandardWeb"/>
        <w:spacing w:after="0" w:afterAutospacing="0"/>
        <w:jc w:val="both"/>
        <w:rPr>
          <w:rFonts w:asciiTheme="minorHAnsi" w:eastAsiaTheme="minorEastAsia" w:hAnsiTheme="minorHAnsi" w:cstheme="minorBidi"/>
          <w:bCs/>
          <w:sz w:val="22"/>
          <w:szCs w:val="22"/>
        </w:rPr>
      </w:pPr>
      <w:r w:rsidRPr="00FD16E3">
        <w:rPr>
          <w:rFonts w:asciiTheme="minorHAnsi" w:eastAsiaTheme="minorEastAsia" w:hAnsiTheme="minorHAnsi" w:cstheme="minorBidi"/>
          <w:bCs/>
          <w:sz w:val="22"/>
          <w:szCs w:val="22"/>
        </w:rPr>
        <w:t xml:space="preserve">2. </w:t>
      </w:r>
    </w:p>
    <w:p w14:paraId="1C48B170" w14:textId="77777777" w:rsidR="00FD16E3" w:rsidRPr="00FD16E3" w:rsidRDefault="00FD16E3" w:rsidP="006F71A4">
      <w:pPr>
        <w:pStyle w:val="StandardWeb"/>
        <w:spacing w:before="60" w:beforeAutospacing="0"/>
        <w:jc w:val="both"/>
        <w:rPr>
          <w:rFonts w:asciiTheme="minorHAnsi" w:eastAsiaTheme="minorEastAsia" w:hAnsiTheme="minorHAnsi" w:cstheme="minorBidi"/>
          <w:bCs/>
          <w:sz w:val="22"/>
          <w:szCs w:val="22"/>
        </w:rPr>
      </w:pPr>
      <w:r w:rsidRPr="00FD16E3">
        <w:rPr>
          <w:rFonts w:asciiTheme="minorHAnsi" w:eastAsiaTheme="minorEastAsia" w:hAnsiTheme="minorHAnsi" w:cstheme="minorBidi"/>
          <w:bCs/>
          <w:sz w:val="22"/>
          <w:szCs w:val="22"/>
        </w:rPr>
        <w:t xml:space="preserve">Man sieht der Frau äußerlich nicht an, was sie denkt, weil man Vorurteile gegen vornehme Leute hat. Man hält sie für kalt, gefühllos und uninteressiert am öffentlichen Geschehen (von "kleineren Leuten"). Dies stimmt aber in diesem Fall nicht (sieh Gefühle der Dame). </w:t>
      </w:r>
    </w:p>
    <w:p w14:paraId="2BCBD90D" w14:textId="77777777" w:rsidR="00FD16E3" w:rsidRPr="00FD16E3" w:rsidRDefault="00FD16E3" w:rsidP="006F71A4">
      <w:pPr>
        <w:pStyle w:val="StandardWeb"/>
        <w:spacing w:after="0" w:afterAutospacing="0"/>
        <w:jc w:val="both"/>
        <w:rPr>
          <w:rFonts w:asciiTheme="minorHAnsi" w:eastAsiaTheme="minorEastAsia" w:hAnsiTheme="minorHAnsi" w:cstheme="minorBidi"/>
          <w:bCs/>
          <w:sz w:val="22"/>
          <w:szCs w:val="22"/>
        </w:rPr>
      </w:pPr>
      <w:r w:rsidRPr="00FD16E3">
        <w:rPr>
          <w:rFonts w:asciiTheme="minorHAnsi" w:eastAsiaTheme="minorEastAsia" w:hAnsiTheme="minorHAnsi" w:cstheme="minorBidi"/>
          <w:bCs/>
          <w:sz w:val="22"/>
          <w:szCs w:val="22"/>
        </w:rPr>
        <w:t xml:space="preserve">3. </w:t>
      </w:r>
    </w:p>
    <w:p w14:paraId="46528683" w14:textId="77777777" w:rsidR="00FD16E3" w:rsidRPr="00FD16E3" w:rsidRDefault="00FD16E3" w:rsidP="006F71A4">
      <w:pPr>
        <w:pStyle w:val="StandardWeb"/>
        <w:spacing w:before="60" w:beforeAutospacing="0"/>
        <w:jc w:val="both"/>
        <w:rPr>
          <w:rFonts w:asciiTheme="minorHAnsi" w:eastAsiaTheme="minorEastAsia" w:hAnsiTheme="minorHAnsi" w:cstheme="minorBidi"/>
          <w:bCs/>
          <w:sz w:val="22"/>
          <w:szCs w:val="22"/>
        </w:rPr>
      </w:pPr>
      <w:r w:rsidRPr="00FD16E3">
        <w:rPr>
          <w:rFonts w:asciiTheme="minorHAnsi" w:eastAsiaTheme="minorEastAsia" w:hAnsiTheme="minorHAnsi" w:cstheme="minorBidi"/>
          <w:bCs/>
          <w:sz w:val="22"/>
          <w:szCs w:val="22"/>
        </w:rPr>
        <w:t xml:space="preserve">Als endlich der Rettungswagen eintrifft, sind alle zufrieden. Und der Erzähler drückt wahrscheinlich mit der Zustimmung aller aus, wie bewundernswert diese sozialen Einrichtungen sind. Sonderbarerweise stehen diese beiden Bemerkungen im Präsens, während der übrige erzählende Text ausnahmslos in der Vergangenheit steht. Der Autor will damit deutlich machen, dass dies immer gilt, obwohl viele Menschen die Wichtigkeit dieser Einrichtung nicht erkennen oder sie gar behindern, bis sie selbst deren Hilfe brauchen. Dies wird wiederum deutlich, als man einen Blick auf das Innere des Krankenwagens wirft. Denn während er von außen als "Fuhrwerk" bezeichnet wird, sieht das Innere "so sauber und regelmäßig wie ein Krankensaal aus". </w:t>
      </w:r>
    </w:p>
    <w:p w14:paraId="66FF31AB" w14:textId="77777777" w:rsidR="00FD16E3" w:rsidRPr="00FD16E3" w:rsidRDefault="00FD16E3" w:rsidP="006F71A4">
      <w:pPr>
        <w:pStyle w:val="StandardWeb"/>
        <w:spacing w:after="0" w:afterAutospacing="0"/>
        <w:jc w:val="both"/>
        <w:rPr>
          <w:rFonts w:asciiTheme="minorHAnsi" w:eastAsiaTheme="minorEastAsia" w:hAnsiTheme="minorHAnsi" w:cstheme="minorBidi"/>
          <w:bCs/>
          <w:sz w:val="22"/>
          <w:szCs w:val="22"/>
        </w:rPr>
      </w:pPr>
      <w:r w:rsidRPr="00FD16E3">
        <w:rPr>
          <w:rFonts w:asciiTheme="minorHAnsi" w:eastAsiaTheme="minorEastAsia" w:hAnsiTheme="minorHAnsi" w:cstheme="minorBidi"/>
          <w:bCs/>
          <w:sz w:val="22"/>
          <w:szCs w:val="22"/>
        </w:rPr>
        <w:t xml:space="preserve">4. </w:t>
      </w:r>
    </w:p>
    <w:p w14:paraId="3ED77B4D" w14:textId="77777777" w:rsidR="006F71A4" w:rsidRDefault="00FD16E3" w:rsidP="006F71A4">
      <w:pPr>
        <w:pStyle w:val="StandardWeb"/>
        <w:spacing w:before="60" w:beforeAutospacing="0" w:after="0" w:afterAutospacing="0"/>
        <w:jc w:val="both"/>
        <w:rPr>
          <w:rFonts w:asciiTheme="minorHAnsi" w:eastAsiaTheme="minorEastAsia" w:hAnsiTheme="minorHAnsi" w:cstheme="minorBidi"/>
          <w:bCs/>
          <w:sz w:val="22"/>
          <w:szCs w:val="22"/>
        </w:rPr>
      </w:pPr>
      <w:r w:rsidRPr="00FD16E3">
        <w:rPr>
          <w:rFonts w:asciiTheme="minorHAnsi" w:eastAsiaTheme="minorEastAsia" w:hAnsiTheme="minorHAnsi" w:cstheme="minorBidi"/>
          <w:bCs/>
          <w:sz w:val="22"/>
          <w:szCs w:val="22"/>
        </w:rPr>
        <w:t xml:space="preserve">Nach der Charakterisierung zu folgen gehören die beidem dem Adel an, der sich normalerweise nicht mit bürgerlichen Menschen abgibt, sondern ehr in höheren Kreisen verkehrt. Außerdem handelt die Geschichte meiner Meinung nach im 19, Jahrhundert, wo es noch kaum Autos gab und somit auch selten Verkehrsunfälle mit dem Lastwagen passierten. Und die beiden Personen waren nun zufällig Zeugen eines Unfalls. Da das Verhältnis zwischen bürgerlichen Kreisen und dem Adel schon früher etwas gestört war, ist es verwunderlich, wie viel Anteilnahme und Mitleid die beiden Personen zeigen. [...] </w:t>
      </w:r>
    </w:p>
    <w:p w14:paraId="0715CA38" w14:textId="6B308126" w:rsidR="00FD16E3" w:rsidRPr="00FD16E3" w:rsidRDefault="00FD16E3" w:rsidP="006F71A4">
      <w:pPr>
        <w:pStyle w:val="StandardWeb"/>
        <w:spacing w:before="0" w:beforeAutospacing="0"/>
        <w:jc w:val="both"/>
        <w:rPr>
          <w:rFonts w:asciiTheme="minorHAnsi" w:eastAsiaTheme="minorEastAsia" w:hAnsiTheme="minorHAnsi" w:cstheme="minorBidi"/>
          <w:bCs/>
          <w:sz w:val="22"/>
          <w:szCs w:val="22"/>
        </w:rPr>
      </w:pPr>
      <w:r w:rsidRPr="00FD16E3">
        <w:rPr>
          <w:rFonts w:asciiTheme="minorHAnsi" w:eastAsiaTheme="minorEastAsia" w:hAnsiTheme="minorHAnsi" w:cstheme="minorBidi"/>
          <w:bCs/>
          <w:sz w:val="22"/>
          <w:szCs w:val="22"/>
        </w:rPr>
        <w:t xml:space="preserve">Meiner Meinung nach möchte der Verfasser dem Leser zeigen, wie sich die Menschen zu jener Zeit bei einem Verkehrsunfall, der sich, wie ich schon erwähnt habe, nur sehr selten ereignete, verhalten haben. Damals war es noch ein besonderes Erlebnis, einen Verkehrsunfall zu beobachten, wie es die Begleiterin am Ende der Kurzgeschichte zugibt. Die Menschen hatten damals noch keine Ahnung von ärztlichem Grundwissen bei einem Unfall. Seine Erzählweise beim Heraneilen des Krankenwagens berichtet er aus der Sicht der Passanten. Für diese ist ein Rettungswagen noch etwas Unbekanntes. Zum Beispiel, die Leute wundern sich über die Art von Uniform, die die Krankenwagenfahrer tragen, und sie sind sehr von der Ausstattung des Rettungswagens, der einem sauberen Krankensaal glich, beeindruckt. </w:t>
      </w:r>
    </w:p>
    <w:p w14:paraId="2367BD8D" w14:textId="77777777" w:rsidR="006F71A4" w:rsidRDefault="006F71A4" w:rsidP="00FD16E3">
      <w:pPr>
        <w:pStyle w:val="StandardWeb"/>
        <w:rPr>
          <w:rFonts w:asciiTheme="minorHAnsi" w:eastAsiaTheme="minorEastAsia" w:hAnsiTheme="minorHAnsi" w:cstheme="minorBidi"/>
          <w:bCs/>
          <w:sz w:val="22"/>
          <w:szCs w:val="22"/>
        </w:rPr>
      </w:pPr>
      <w:r>
        <w:rPr>
          <w:rFonts w:asciiTheme="minorHAnsi" w:eastAsiaTheme="minorEastAsia" w:hAnsiTheme="minorHAnsi" w:cstheme="minorBidi"/>
          <w:bCs/>
          <w:sz w:val="22"/>
          <w:szCs w:val="22"/>
        </w:rPr>
        <w:br w:type="page"/>
      </w:r>
    </w:p>
    <w:p w14:paraId="69FB710D" w14:textId="24491999" w:rsidR="00FD16E3" w:rsidRPr="00FD16E3" w:rsidRDefault="00FD16E3" w:rsidP="006F71A4">
      <w:pPr>
        <w:pStyle w:val="StandardWeb"/>
        <w:spacing w:after="0" w:afterAutospacing="0"/>
        <w:rPr>
          <w:rFonts w:asciiTheme="minorHAnsi" w:eastAsiaTheme="minorEastAsia" w:hAnsiTheme="minorHAnsi" w:cstheme="minorBidi"/>
          <w:bCs/>
          <w:sz w:val="22"/>
          <w:szCs w:val="22"/>
        </w:rPr>
      </w:pPr>
      <w:r w:rsidRPr="00FD16E3">
        <w:rPr>
          <w:rFonts w:asciiTheme="minorHAnsi" w:eastAsiaTheme="minorEastAsia" w:hAnsiTheme="minorHAnsi" w:cstheme="minorBidi"/>
          <w:bCs/>
          <w:sz w:val="22"/>
          <w:szCs w:val="22"/>
        </w:rPr>
        <w:lastRenderedPageBreak/>
        <w:t xml:space="preserve">5. </w:t>
      </w:r>
    </w:p>
    <w:p w14:paraId="6E2CEE17" w14:textId="77777777" w:rsidR="00FD16E3" w:rsidRPr="00FD16E3" w:rsidRDefault="00FD16E3" w:rsidP="006F71A4">
      <w:pPr>
        <w:pStyle w:val="StandardWeb"/>
        <w:spacing w:before="60" w:beforeAutospacing="0"/>
        <w:rPr>
          <w:rFonts w:asciiTheme="minorHAnsi" w:eastAsiaTheme="minorEastAsia" w:hAnsiTheme="minorHAnsi" w:cstheme="minorBidi"/>
          <w:bCs/>
          <w:sz w:val="22"/>
          <w:szCs w:val="22"/>
        </w:rPr>
      </w:pPr>
      <w:r w:rsidRPr="00FD16E3">
        <w:rPr>
          <w:rFonts w:asciiTheme="minorHAnsi" w:eastAsiaTheme="minorEastAsia" w:hAnsiTheme="minorHAnsi" w:cstheme="minorBidi"/>
          <w:bCs/>
          <w:sz w:val="22"/>
          <w:szCs w:val="22"/>
        </w:rPr>
        <w:t xml:space="preserve">Der Autor will wahrscheinlich die allgemeine Hilflosigkeit und Passivität der Menschen beschreiben, die herrscht, wenn etwas Außergewöhnliches in ihrem geordneten Leben passiert. Aber sie sind nicht hilflos, weil sie dem Schicksal des Verunglückten tatenlos zusehen müssen, sondern weil das Ganze noch nicht gesetzlich geordnet ist, d. h. dass die momentan aus ihrem Staatssystem herausgerissen wurden. Verdeutlicht hat der Verfasser das besonders durch die beiden vornehmen und reichen Personen, die ganz besonders (wahrscheinlich) von Gesetz und Staat abhängig sind und sie für gut heißen. Sie werden noch mehr verwirrt und sind irgendwo hilfloser (kümmern sich nicht um den Verletzten). </w:t>
      </w:r>
    </w:p>
    <w:p w14:paraId="4CB6D78C" w14:textId="77777777" w:rsidR="00FD16E3" w:rsidRPr="00FD16E3" w:rsidRDefault="00FD16E3" w:rsidP="006F71A4">
      <w:pPr>
        <w:pStyle w:val="StandardWeb"/>
        <w:spacing w:after="0" w:afterAutospacing="0"/>
        <w:rPr>
          <w:rFonts w:asciiTheme="minorHAnsi" w:eastAsiaTheme="minorEastAsia" w:hAnsiTheme="minorHAnsi" w:cstheme="minorBidi"/>
          <w:bCs/>
          <w:sz w:val="22"/>
          <w:szCs w:val="22"/>
        </w:rPr>
      </w:pPr>
      <w:r w:rsidRPr="00FD16E3">
        <w:rPr>
          <w:rFonts w:asciiTheme="minorHAnsi" w:eastAsiaTheme="minorEastAsia" w:hAnsiTheme="minorHAnsi" w:cstheme="minorBidi"/>
          <w:bCs/>
          <w:sz w:val="22"/>
          <w:szCs w:val="22"/>
        </w:rPr>
        <w:t xml:space="preserve">6. </w:t>
      </w:r>
    </w:p>
    <w:p w14:paraId="51B62C75" w14:textId="1D7804FB" w:rsidR="00680F60" w:rsidRDefault="00FD16E3" w:rsidP="006F71A4">
      <w:pPr>
        <w:pStyle w:val="StandardWeb"/>
        <w:spacing w:before="60" w:beforeAutospacing="0"/>
        <w:rPr>
          <w:rFonts w:asciiTheme="minorHAnsi" w:eastAsiaTheme="minorEastAsia" w:hAnsiTheme="minorHAnsi" w:cstheme="minorBidi"/>
          <w:bCs/>
          <w:sz w:val="22"/>
          <w:szCs w:val="22"/>
        </w:rPr>
        <w:sectPr w:rsidR="00680F60" w:rsidSect="00680F60">
          <w:type w:val="continuous"/>
          <w:pgSz w:w="11900" w:h="16840"/>
          <w:pgMar w:top="1418" w:right="1418" w:bottom="1134" w:left="1418" w:header="709" w:footer="709" w:gutter="0"/>
          <w:lnNumType w:countBy="5" w:restart="newSection"/>
          <w:cols w:space="708"/>
          <w:docGrid w:linePitch="360"/>
        </w:sectPr>
      </w:pPr>
      <w:r w:rsidRPr="00FD16E3">
        <w:rPr>
          <w:rFonts w:asciiTheme="minorHAnsi" w:eastAsiaTheme="minorEastAsia" w:hAnsiTheme="minorHAnsi" w:cstheme="minorBidi"/>
          <w:bCs/>
          <w:sz w:val="22"/>
          <w:szCs w:val="22"/>
        </w:rPr>
        <w:t>Der Verfasser will ausdrücken, wie verschieden die Welten sein können und dass es schwierig ist, sich in der Welt des anderen zurechtzufinden und richtig zu handeln.</w:t>
      </w:r>
    </w:p>
    <w:p w14:paraId="75FF17DB" w14:textId="4552EF3A" w:rsidR="009151B8" w:rsidRPr="009151B8" w:rsidRDefault="009151B8" w:rsidP="00EE7641">
      <w:pPr>
        <w:pStyle w:val="StandardWeb"/>
        <w:spacing w:after="60" w:afterAutospacing="0"/>
        <w:rPr>
          <w:rFonts w:asciiTheme="majorHAnsi" w:eastAsiaTheme="minorEastAsia" w:hAnsiTheme="majorHAnsi" w:cstheme="minorBidi"/>
          <w:b/>
          <w:sz w:val="22"/>
          <w:szCs w:val="22"/>
        </w:rPr>
      </w:pPr>
      <w:r w:rsidRPr="009151B8">
        <w:rPr>
          <w:rFonts w:asciiTheme="majorHAnsi" w:eastAsiaTheme="minorEastAsia" w:hAnsiTheme="majorHAnsi" w:cstheme="minorBidi"/>
          <w:b/>
          <w:sz w:val="22"/>
          <w:szCs w:val="22"/>
        </w:rPr>
        <w:t>Arbeitsanregungen:</w:t>
      </w:r>
    </w:p>
    <w:p w14:paraId="4632EC74" w14:textId="77777777" w:rsidR="006F71A4" w:rsidRPr="006F71A4" w:rsidRDefault="006F71A4" w:rsidP="006F71A4">
      <w:pPr>
        <w:pStyle w:val="StandardWeb"/>
        <w:numPr>
          <w:ilvl w:val="0"/>
          <w:numId w:val="15"/>
        </w:numPr>
        <w:rPr>
          <w:rFonts w:asciiTheme="majorHAnsi" w:eastAsiaTheme="minorEastAsia" w:hAnsiTheme="majorHAnsi" w:cstheme="minorBidi"/>
          <w:sz w:val="22"/>
          <w:szCs w:val="28"/>
        </w:rPr>
      </w:pPr>
      <w:r w:rsidRPr="006F71A4">
        <w:rPr>
          <w:rFonts w:asciiTheme="majorHAnsi" w:eastAsiaTheme="minorEastAsia" w:hAnsiTheme="majorHAnsi" w:cstheme="minorBidi"/>
          <w:sz w:val="22"/>
          <w:szCs w:val="28"/>
        </w:rPr>
        <w:t xml:space="preserve">Nehmen Sie zu den Interpretationsaussagen unter Heranziehung des Originaltextes kritisch Stellung. </w:t>
      </w:r>
    </w:p>
    <w:p w14:paraId="25A9E176" w14:textId="6503D6EE" w:rsidR="009151B8" w:rsidRDefault="006F71A4" w:rsidP="006F71A4">
      <w:pPr>
        <w:pStyle w:val="StandardWeb"/>
        <w:numPr>
          <w:ilvl w:val="0"/>
          <w:numId w:val="15"/>
        </w:numPr>
        <w:rPr>
          <w:rFonts w:asciiTheme="majorHAnsi" w:eastAsiaTheme="minorEastAsia" w:hAnsiTheme="majorHAnsi" w:cstheme="minorBidi"/>
          <w:sz w:val="22"/>
          <w:szCs w:val="28"/>
        </w:rPr>
      </w:pPr>
      <w:r w:rsidRPr="006F71A4">
        <w:rPr>
          <w:rFonts w:asciiTheme="majorHAnsi" w:eastAsiaTheme="minorEastAsia" w:hAnsiTheme="majorHAnsi" w:cstheme="minorBidi"/>
          <w:sz w:val="22"/>
          <w:szCs w:val="28"/>
        </w:rPr>
        <w:t>Notieren Sie, auf welche Textstellen sich die jeweilige Interpretationsaussage bezieht.</w:t>
      </w:r>
    </w:p>
    <w:p w14:paraId="5F5959AD" w14:textId="091B18D2" w:rsidR="006F71A4" w:rsidRPr="00E10FBB" w:rsidRDefault="006F71A4" w:rsidP="006F71A4">
      <w:pPr>
        <w:pStyle w:val="StandardWeb"/>
        <w:numPr>
          <w:ilvl w:val="0"/>
          <w:numId w:val="15"/>
        </w:numPr>
        <w:rPr>
          <w:rFonts w:asciiTheme="majorHAnsi" w:eastAsiaTheme="minorEastAsia" w:hAnsiTheme="majorHAnsi" w:cstheme="minorBidi"/>
          <w:sz w:val="22"/>
          <w:szCs w:val="28"/>
        </w:rPr>
      </w:pPr>
      <w:r w:rsidRPr="006F71A4">
        <w:rPr>
          <w:rFonts w:asciiTheme="majorHAnsi" w:eastAsiaTheme="minorEastAsia" w:hAnsiTheme="majorHAnsi" w:cstheme="minorBidi"/>
          <w:sz w:val="22"/>
          <w:szCs w:val="28"/>
        </w:rPr>
        <w:t>Machen Sie möglichst genaue Vorschläge zur Überarbeitung und Beseitigung der Mängel.</w:t>
      </w:r>
    </w:p>
    <w:sectPr w:rsidR="006F71A4" w:rsidRPr="00E10FBB" w:rsidSect="00F839B2">
      <w:type w:val="continuous"/>
      <w:pgSz w:w="11900"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16B9F" w14:textId="77777777" w:rsidR="006D098A" w:rsidRDefault="006D098A" w:rsidP="003016EC">
      <w:r>
        <w:separator/>
      </w:r>
    </w:p>
  </w:endnote>
  <w:endnote w:type="continuationSeparator" w:id="0">
    <w:p w14:paraId="2D356DA5" w14:textId="77777777" w:rsidR="006D098A" w:rsidRDefault="006D098A"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1A301" w14:textId="5EF7713D" w:rsidR="00227AF7" w:rsidRPr="009D1C5C" w:rsidRDefault="000D1314" w:rsidP="009D1C5C">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4384" behindDoc="0" locked="0" layoutInCell="1" allowOverlap="1" wp14:anchorId="0732EC82" wp14:editId="59FD2D21">
          <wp:simplePos x="0" y="0"/>
          <wp:positionH relativeFrom="column">
            <wp:posOffset>5106670</wp:posOffset>
          </wp:positionH>
          <wp:positionV relativeFrom="paragraph">
            <wp:posOffset>123190</wp:posOffset>
          </wp:positionV>
          <wp:extent cx="571500" cy="215900"/>
          <wp:effectExtent l="0" t="0" r="0" b="0"/>
          <wp:wrapSquare wrapText="bothSides"/>
          <wp:docPr id="21" name="Grafik 2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 xml:space="preserve">Dieses </w:t>
    </w:r>
    <w:r w:rsidR="00081DB8">
      <w:rPr>
        <w:rFonts w:ascii="Cambria" w:hAnsi="Cambria" w:cs="Arial"/>
        <w:sz w:val="16"/>
        <w:szCs w:val="16"/>
      </w:rPr>
      <w:t>Werk ist lizenziert unter einer</w:t>
    </w:r>
    <w:r w:rsidR="00F839B2">
      <w:rPr>
        <w:rFonts w:ascii="Cambria" w:hAnsi="Cambria" w:cs="Arial"/>
        <w:sz w:val="16"/>
        <w:szCs w:val="16"/>
      </w:rPr>
      <w:t xml:space="preserve"> </w:t>
    </w:r>
    <w:r w:rsidR="00F839B2">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42EF5" w14:textId="688DC542" w:rsidR="00227AF7" w:rsidRPr="009D1C5C" w:rsidRDefault="0026014A" w:rsidP="009D1C5C">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2336" behindDoc="0" locked="0" layoutInCell="1" allowOverlap="1" wp14:anchorId="354AA63C" wp14:editId="6ADEC3BC">
          <wp:simplePos x="0" y="0"/>
          <wp:positionH relativeFrom="column">
            <wp:posOffset>5016500</wp:posOffset>
          </wp:positionH>
          <wp:positionV relativeFrom="paragraph">
            <wp:posOffset>192405</wp:posOffset>
          </wp:positionV>
          <wp:extent cx="571500" cy="215900"/>
          <wp:effectExtent l="0" t="0" r="0" b="0"/>
          <wp:wrapSquare wrapText="bothSides"/>
          <wp:docPr id="22" name="Grafik 22"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sidR="00865CB4">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F8BFE" w14:textId="77777777" w:rsidR="006D098A" w:rsidRDefault="006D098A" w:rsidP="003016EC">
      <w:r>
        <w:separator/>
      </w:r>
    </w:p>
  </w:footnote>
  <w:footnote w:type="continuationSeparator" w:id="0">
    <w:p w14:paraId="79BBBD0B" w14:textId="77777777" w:rsidR="006D098A" w:rsidRDefault="006D098A"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08782" w14:textId="379C0D2D" w:rsidR="001B6478" w:rsidRPr="003B0F77" w:rsidRDefault="008377AE" w:rsidP="00572448">
    <w:pPr>
      <w:pStyle w:val="Kopfzeile"/>
      <w:tabs>
        <w:tab w:val="clear" w:pos="4536"/>
        <w:tab w:val="center" w:pos="5245"/>
        <w:tab w:val="left" w:pos="7230"/>
      </w:tabs>
      <w:ind w:firstLine="4248"/>
      <w:jc w:val="center"/>
      <w:rPr>
        <w:rFonts w:asciiTheme="majorHAnsi" w:hAnsiTheme="majorHAnsi"/>
      </w:rPr>
    </w:pPr>
    <w:r w:rsidRPr="00227AF7">
      <w:rPr>
        <w:rFonts w:asciiTheme="majorHAnsi" w:hAnsiTheme="majorHAnsi"/>
        <w:noProof/>
      </w:rPr>
      <w:drawing>
        <wp:anchor distT="0" distB="0" distL="114300" distR="114300" simplePos="0" relativeHeight="251660288" behindDoc="0" locked="0" layoutInCell="1" allowOverlap="1" wp14:anchorId="504B4398" wp14:editId="0B616B1B">
          <wp:simplePos x="0" y="0"/>
          <wp:positionH relativeFrom="column">
            <wp:posOffset>4862830</wp:posOffset>
          </wp:positionH>
          <wp:positionV relativeFrom="paragraph">
            <wp:posOffset>-210820</wp:posOffset>
          </wp:positionV>
          <wp:extent cx="897890" cy="596265"/>
          <wp:effectExtent l="0" t="0" r="0" b="0"/>
          <wp:wrapSquare wrapText="bothSides"/>
          <wp:docPr id="19"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F71A4">
      <w:rPr>
        <w:rFonts w:asciiTheme="majorHAnsi" w:hAnsiTheme="majorHAnsi"/>
      </w:rPr>
      <w:t xml:space="preserve">                                 </w:t>
    </w:r>
    <w:r w:rsidR="001B6478" w:rsidRPr="003B0F77">
      <w:rPr>
        <w:rFonts w:asciiTheme="majorHAnsi" w:hAnsiTheme="majorHAnsi"/>
      </w:rPr>
      <w:t xml:space="preserve">teachSam-OER </w:t>
    </w:r>
    <w:r w:rsidR="006F71A4">
      <w:rPr>
        <w:rFonts w:asciiTheme="majorHAnsi" w:hAnsiTheme="majorHAnsi"/>
      </w:rPr>
      <w:t>2020</w:t>
    </w:r>
  </w:p>
  <w:p w14:paraId="0A032D36" w14:textId="77777777" w:rsidR="00227AF7" w:rsidRPr="001B6478" w:rsidRDefault="00227AF7" w:rsidP="001B64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30B80" w14:textId="6FB79A51" w:rsidR="00227AF7" w:rsidRPr="003B0F77" w:rsidRDefault="00227AF7"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58240" behindDoc="0" locked="0" layoutInCell="1" allowOverlap="1" wp14:anchorId="5AD0516E" wp14:editId="1C921B33">
          <wp:simplePos x="0" y="0"/>
          <wp:positionH relativeFrom="column">
            <wp:posOffset>4797425</wp:posOffset>
          </wp:positionH>
          <wp:positionV relativeFrom="paragraph">
            <wp:posOffset>-169545</wp:posOffset>
          </wp:positionV>
          <wp:extent cx="897890" cy="596265"/>
          <wp:effectExtent l="0" t="0" r="0" b="0"/>
          <wp:wrapSquare wrapText="bothSides"/>
          <wp:docPr id="20"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r>
    <w:r w:rsidR="008A09C4">
      <w:rPr>
        <w:rFonts w:asciiTheme="majorHAnsi" w:hAnsiTheme="majorHAnsi"/>
      </w:rPr>
      <w:t xml:space="preserve">                                                               </w:t>
    </w:r>
    <w:r w:rsidR="004D0247">
      <w:rPr>
        <w:rFonts w:asciiTheme="majorHAnsi" w:hAnsiTheme="majorHAnsi"/>
      </w:rPr>
      <w:t>teachSam</w:t>
    </w:r>
    <w:r w:rsidRPr="003B0F77">
      <w:rPr>
        <w:rFonts w:asciiTheme="majorHAnsi" w:hAnsiTheme="majorHAnsi"/>
      </w:rPr>
      <w:t>OER 20</w:t>
    </w:r>
    <w:r w:rsidR="008A09C4">
      <w:rPr>
        <w:rFonts w:asciiTheme="majorHAnsi" w:hAnsiTheme="majorHAnsi"/>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5593D"/>
    <w:multiLevelType w:val="hybridMultilevel"/>
    <w:tmpl w:val="66BA4BD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4A232D9"/>
    <w:multiLevelType w:val="hybridMultilevel"/>
    <w:tmpl w:val="E3BAF5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2A187E"/>
    <w:multiLevelType w:val="hybridMultilevel"/>
    <w:tmpl w:val="A59A88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4243BCD"/>
    <w:multiLevelType w:val="hybridMultilevel"/>
    <w:tmpl w:val="E7B47566"/>
    <w:lvl w:ilvl="0" w:tplc="F71A2EC0">
      <w:start w:val="1"/>
      <w:numFmt w:val="bullet"/>
      <w:lvlText w:val=""/>
      <w:lvlJc w:val="left"/>
      <w:pPr>
        <w:tabs>
          <w:tab w:val="num" w:pos="737"/>
        </w:tabs>
        <w:ind w:left="737" w:hanging="37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8C44AE"/>
    <w:multiLevelType w:val="hybridMultilevel"/>
    <w:tmpl w:val="FE5EF69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A1B0A52"/>
    <w:multiLevelType w:val="hybridMultilevel"/>
    <w:tmpl w:val="26EC6E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D4026CB"/>
    <w:multiLevelType w:val="hybridMultilevel"/>
    <w:tmpl w:val="B90C9454"/>
    <w:lvl w:ilvl="0" w:tplc="070A7454">
      <w:start w:val="1"/>
      <w:numFmt w:val="upperRoman"/>
      <w:lvlText w:val="%1."/>
      <w:lvlJc w:val="left"/>
      <w:pPr>
        <w:ind w:left="1440" w:hanging="720"/>
      </w:pPr>
      <w:rPr>
        <w:rFonts w:hint="default"/>
      </w:rPr>
    </w:lvl>
    <w:lvl w:ilvl="1" w:tplc="04070011">
      <w:start w:val="1"/>
      <w:numFmt w:val="decimal"/>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3E4408B8"/>
    <w:multiLevelType w:val="multilevel"/>
    <w:tmpl w:val="72CC6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E77043"/>
    <w:multiLevelType w:val="hybridMultilevel"/>
    <w:tmpl w:val="20B4F7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A8C116F"/>
    <w:multiLevelType w:val="hybridMultilevel"/>
    <w:tmpl w:val="B90C9454"/>
    <w:lvl w:ilvl="0" w:tplc="070A7454">
      <w:start w:val="1"/>
      <w:numFmt w:val="upperRoman"/>
      <w:lvlText w:val="%1."/>
      <w:lvlJc w:val="left"/>
      <w:pPr>
        <w:ind w:left="1440" w:hanging="720"/>
      </w:pPr>
      <w:rPr>
        <w:rFonts w:hint="default"/>
      </w:rPr>
    </w:lvl>
    <w:lvl w:ilvl="1" w:tplc="04070011">
      <w:start w:val="1"/>
      <w:numFmt w:val="decimal"/>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57395B73"/>
    <w:multiLevelType w:val="hybridMultilevel"/>
    <w:tmpl w:val="9F28563E"/>
    <w:lvl w:ilvl="0" w:tplc="B1C21456">
      <w:start w:val="1"/>
      <w:numFmt w:val="upp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5E680508"/>
    <w:multiLevelType w:val="multilevel"/>
    <w:tmpl w:val="64C42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802BD8"/>
    <w:multiLevelType w:val="hybridMultilevel"/>
    <w:tmpl w:val="62DE5A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49B5EE7"/>
    <w:multiLevelType w:val="hybridMultilevel"/>
    <w:tmpl w:val="B28AF8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6422DBD"/>
    <w:multiLevelType w:val="hybridMultilevel"/>
    <w:tmpl w:val="C46ACA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
  </w:num>
  <w:num w:numId="4">
    <w:abstractNumId w:val="5"/>
  </w:num>
  <w:num w:numId="5">
    <w:abstractNumId w:val="12"/>
  </w:num>
  <w:num w:numId="6">
    <w:abstractNumId w:val="2"/>
  </w:num>
  <w:num w:numId="7">
    <w:abstractNumId w:val="3"/>
  </w:num>
  <w:num w:numId="8">
    <w:abstractNumId w:val="7"/>
  </w:num>
  <w:num w:numId="9">
    <w:abstractNumId w:val="8"/>
  </w:num>
  <w:num w:numId="10">
    <w:abstractNumId w:val="14"/>
  </w:num>
  <w:num w:numId="11">
    <w:abstractNumId w:val="4"/>
  </w:num>
  <w:num w:numId="12">
    <w:abstractNumId w:val="10"/>
  </w:num>
  <w:num w:numId="13">
    <w:abstractNumId w:val="9"/>
  </w:num>
  <w:num w:numId="14">
    <w:abstractNumId w:val="6"/>
  </w:num>
  <w:num w:numId="1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autoHyphenation/>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F18"/>
    <w:rsid w:val="00021145"/>
    <w:rsid w:val="00021EB0"/>
    <w:rsid w:val="000248AB"/>
    <w:rsid w:val="0003382B"/>
    <w:rsid w:val="00042F8F"/>
    <w:rsid w:val="0005587A"/>
    <w:rsid w:val="00056367"/>
    <w:rsid w:val="00065E89"/>
    <w:rsid w:val="00067979"/>
    <w:rsid w:val="0007467F"/>
    <w:rsid w:val="0008142E"/>
    <w:rsid w:val="00081DB8"/>
    <w:rsid w:val="000912E9"/>
    <w:rsid w:val="000A0C8B"/>
    <w:rsid w:val="000A1866"/>
    <w:rsid w:val="000B4256"/>
    <w:rsid w:val="000B632C"/>
    <w:rsid w:val="000C4DBF"/>
    <w:rsid w:val="000D1314"/>
    <w:rsid w:val="000D2625"/>
    <w:rsid w:val="000E0CA3"/>
    <w:rsid w:val="000F3433"/>
    <w:rsid w:val="000F36E0"/>
    <w:rsid w:val="00100720"/>
    <w:rsid w:val="00102849"/>
    <w:rsid w:val="00122AD4"/>
    <w:rsid w:val="00131A1C"/>
    <w:rsid w:val="00133B73"/>
    <w:rsid w:val="00142693"/>
    <w:rsid w:val="00153614"/>
    <w:rsid w:val="001572D3"/>
    <w:rsid w:val="00163429"/>
    <w:rsid w:val="00167960"/>
    <w:rsid w:val="00183329"/>
    <w:rsid w:val="0018408F"/>
    <w:rsid w:val="0019512F"/>
    <w:rsid w:val="001A1288"/>
    <w:rsid w:val="001B09BD"/>
    <w:rsid w:val="001B52BE"/>
    <w:rsid w:val="001B6478"/>
    <w:rsid w:val="001C540A"/>
    <w:rsid w:val="001C62B6"/>
    <w:rsid w:val="001F7DC7"/>
    <w:rsid w:val="00201C3C"/>
    <w:rsid w:val="0021007B"/>
    <w:rsid w:val="00216E98"/>
    <w:rsid w:val="00220A3C"/>
    <w:rsid w:val="00227AF7"/>
    <w:rsid w:val="002349C6"/>
    <w:rsid w:val="00236BDA"/>
    <w:rsid w:val="00240DE0"/>
    <w:rsid w:val="002545C9"/>
    <w:rsid w:val="0025521B"/>
    <w:rsid w:val="0026014A"/>
    <w:rsid w:val="0026597C"/>
    <w:rsid w:val="00270FB5"/>
    <w:rsid w:val="00294ACE"/>
    <w:rsid w:val="00296FA9"/>
    <w:rsid w:val="002B1087"/>
    <w:rsid w:val="002B6817"/>
    <w:rsid w:val="002C3C8E"/>
    <w:rsid w:val="002E01F3"/>
    <w:rsid w:val="002E1FAF"/>
    <w:rsid w:val="002F5B10"/>
    <w:rsid w:val="003016EC"/>
    <w:rsid w:val="00305648"/>
    <w:rsid w:val="00322803"/>
    <w:rsid w:val="00322B20"/>
    <w:rsid w:val="00333DFD"/>
    <w:rsid w:val="003404CA"/>
    <w:rsid w:val="00355B1C"/>
    <w:rsid w:val="003577A2"/>
    <w:rsid w:val="00396C15"/>
    <w:rsid w:val="003A41EC"/>
    <w:rsid w:val="003B02D9"/>
    <w:rsid w:val="003B0F77"/>
    <w:rsid w:val="003C6944"/>
    <w:rsid w:val="003D2E80"/>
    <w:rsid w:val="003E0F8E"/>
    <w:rsid w:val="003E244A"/>
    <w:rsid w:val="003E288D"/>
    <w:rsid w:val="003E733C"/>
    <w:rsid w:val="00404476"/>
    <w:rsid w:val="004308C2"/>
    <w:rsid w:val="004349E6"/>
    <w:rsid w:val="0045272E"/>
    <w:rsid w:val="0045448C"/>
    <w:rsid w:val="00455B09"/>
    <w:rsid w:val="00462E1E"/>
    <w:rsid w:val="00463E45"/>
    <w:rsid w:val="00463FED"/>
    <w:rsid w:val="00465CE8"/>
    <w:rsid w:val="00473430"/>
    <w:rsid w:val="004901A3"/>
    <w:rsid w:val="00494071"/>
    <w:rsid w:val="004B4583"/>
    <w:rsid w:val="004C3E3F"/>
    <w:rsid w:val="004D0247"/>
    <w:rsid w:val="004D3B18"/>
    <w:rsid w:val="004D72B7"/>
    <w:rsid w:val="004E13D1"/>
    <w:rsid w:val="004E5969"/>
    <w:rsid w:val="004F19F6"/>
    <w:rsid w:val="00500A58"/>
    <w:rsid w:val="00500B47"/>
    <w:rsid w:val="005015E4"/>
    <w:rsid w:val="00515909"/>
    <w:rsid w:val="00516C6C"/>
    <w:rsid w:val="00525998"/>
    <w:rsid w:val="00530B21"/>
    <w:rsid w:val="00542CB3"/>
    <w:rsid w:val="00546872"/>
    <w:rsid w:val="005513EF"/>
    <w:rsid w:val="005535D4"/>
    <w:rsid w:val="0055598E"/>
    <w:rsid w:val="005652EA"/>
    <w:rsid w:val="00572448"/>
    <w:rsid w:val="00573DC9"/>
    <w:rsid w:val="005746E5"/>
    <w:rsid w:val="00592822"/>
    <w:rsid w:val="005929E4"/>
    <w:rsid w:val="005945AB"/>
    <w:rsid w:val="005B4958"/>
    <w:rsid w:val="005B7698"/>
    <w:rsid w:val="005B7D8B"/>
    <w:rsid w:val="005C5BCD"/>
    <w:rsid w:val="005D5259"/>
    <w:rsid w:val="005E08F4"/>
    <w:rsid w:val="005E6BAE"/>
    <w:rsid w:val="005F4234"/>
    <w:rsid w:val="005F72B8"/>
    <w:rsid w:val="0060078A"/>
    <w:rsid w:val="00602495"/>
    <w:rsid w:val="00604874"/>
    <w:rsid w:val="00622259"/>
    <w:rsid w:val="00622FA1"/>
    <w:rsid w:val="006238EF"/>
    <w:rsid w:val="006403F3"/>
    <w:rsid w:val="006411D4"/>
    <w:rsid w:val="00643B36"/>
    <w:rsid w:val="00647A64"/>
    <w:rsid w:val="00651167"/>
    <w:rsid w:val="00661704"/>
    <w:rsid w:val="006639D8"/>
    <w:rsid w:val="00665D31"/>
    <w:rsid w:val="00671FD8"/>
    <w:rsid w:val="006723F1"/>
    <w:rsid w:val="00680E48"/>
    <w:rsid w:val="00680F60"/>
    <w:rsid w:val="0068413E"/>
    <w:rsid w:val="00690A00"/>
    <w:rsid w:val="006A2167"/>
    <w:rsid w:val="006B42F7"/>
    <w:rsid w:val="006C033C"/>
    <w:rsid w:val="006C2150"/>
    <w:rsid w:val="006D098A"/>
    <w:rsid w:val="006F3164"/>
    <w:rsid w:val="006F71A4"/>
    <w:rsid w:val="007144A6"/>
    <w:rsid w:val="00732267"/>
    <w:rsid w:val="00734E9B"/>
    <w:rsid w:val="0073794C"/>
    <w:rsid w:val="00744BAA"/>
    <w:rsid w:val="007528A3"/>
    <w:rsid w:val="00753F5A"/>
    <w:rsid w:val="00767CB5"/>
    <w:rsid w:val="007737AE"/>
    <w:rsid w:val="007937CA"/>
    <w:rsid w:val="007D295E"/>
    <w:rsid w:val="007D56D8"/>
    <w:rsid w:val="007E2B9B"/>
    <w:rsid w:val="007E5B9C"/>
    <w:rsid w:val="007F7205"/>
    <w:rsid w:val="008134F0"/>
    <w:rsid w:val="00815B71"/>
    <w:rsid w:val="008220D6"/>
    <w:rsid w:val="008377AE"/>
    <w:rsid w:val="0083785D"/>
    <w:rsid w:val="0084209E"/>
    <w:rsid w:val="00846DA0"/>
    <w:rsid w:val="00853EB3"/>
    <w:rsid w:val="0085609C"/>
    <w:rsid w:val="00856CA3"/>
    <w:rsid w:val="00861CE6"/>
    <w:rsid w:val="00864215"/>
    <w:rsid w:val="00865CB4"/>
    <w:rsid w:val="0087597D"/>
    <w:rsid w:val="0087695C"/>
    <w:rsid w:val="008808D4"/>
    <w:rsid w:val="008814E7"/>
    <w:rsid w:val="008820F0"/>
    <w:rsid w:val="008911BE"/>
    <w:rsid w:val="00892896"/>
    <w:rsid w:val="008A09C4"/>
    <w:rsid w:val="008A145A"/>
    <w:rsid w:val="008A4BBB"/>
    <w:rsid w:val="008A7AED"/>
    <w:rsid w:val="008C2E3D"/>
    <w:rsid w:val="008D01DD"/>
    <w:rsid w:val="008F6F18"/>
    <w:rsid w:val="00900D60"/>
    <w:rsid w:val="00913AF8"/>
    <w:rsid w:val="009151B8"/>
    <w:rsid w:val="00935348"/>
    <w:rsid w:val="00936D8A"/>
    <w:rsid w:val="0094187E"/>
    <w:rsid w:val="0096334B"/>
    <w:rsid w:val="009844D9"/>
    <w:rsid w:val="00987661"/>
    <w:rsid w:val="009A5419"/>
    <w:rsid w:val="009B080D"/>
    <w:rsid w:val="009B41AA"/>
    <w:rsid w:val="009C263A"/>
    <w:rsid w:val="009C526E"/>
    <w:rsid w:val="009C7587"/>
    <w:rsid w:val="009D1C5C"/>
    <w:rsid w:val="009D7993"/>
    <w:rsid w:val="009F089C"/>
    <w:rsid w:val="009F10E3"/>
    <w:rsid w:val="00A03276"/>
    <w:rsid w:val="00A056E5"/>
    <w:rsid w:val="00A05BA7"/>
    <w:rsid w:val="00A15AB8"/>
    <w:rsid w:val="00A17E94"/>
    <w:rsid w:val="00A229B4"/>
    <w:rsid w:val="00A27D10"/>
    <w:rsid w:val="00A44D1F"/>
    <w:rsid w:val="00A647FC"/>
    <w:rsid w:val="00A70DA9"/>
    <w:rsid w:val="00A76311"/>
    <w:rsid w:val="00A76EE3"/>
    <w:rsid w:val="00A822DE"/>
    <w:rsid w:val="00AA1DDF"/>
    <w:rsid w:val="00AA3585"/>
    <w:rsid w:val="00AA7AC4"/>
    <w:rsid w:val="00AB43C6"/>
    <w:rsid w:val="00AB4BA4"/>
    <w:rsid w:val="00AB6A15"/>
    <w:rsid w:val="00AD1652"/>
    <w:rsid w:val="00AF04FA"/>
    <w:rsid w:val="00AF1EE3"/>
    <w:rsid w:val="00AF7544"/>
    <w:rsid w:val="00B03A0A"/>
    <w:rsid w:val="00B11E10"/>
    <w:rsid w:val="00B13E62"/>
    <w:rsid w:val="00B167B5"/>
    <w:rsid w:val="00B26DD3"/>
    <w:rsid w:val="00B61046"/>
    <w:rsid w:val="00B71AB1"/>
    <w:rsid w:val="00B82725"/>
    <w:rsid w:val="00B921FA"/>
    <w:rsid w:val="00BA5D76"/>
    <w:rsid w:val="00BB562E"/>
    <w:rsid w:val="00BB5A54"/>
    <w:rsid w:val="00BC06DC"/>
    <w:rsid w:val="00BC4D51"/>
    <w:rsid w:val="00BD3233"/>
    <w:rsid w:val="00BD40EB"/>
    <w:rsid w:val="00BE4ADB"/>
    <w:rsid w:val="00C0249D"/>
    <w:rsid w:val="00C36728"/>
    <w:rsid w:val="00C4304B"/>
    <w:rsid w:val="00C4599D"/>
    <w:rsid w:val="00C465C7"/>
    <w:rsid w:val="00C47743"/>
    <w:rsid w:val="00C518DE"/>
    <w:rsid w:val="00C543F5"/>
    <w:rsid w:val="00C5481E"/>
    <w:rsid w:val="00C61BAA"/>
    <w:rsid w:val="00C61D7E"/>
    <w:rsid w:val="00C67781"/>
    <w:rsid w:val="00C723F8"/>
    <w:rsid w:val="00C733E6"/>
    <w:rsid w:val="00C75987"/>
    <w:rsid w:val="00C83CF3"/>
    <w:rsid w:val="00C944F8"/>
    <w:rsid w:val="00CC32ED"/>
    <w:rsid w:val="00CC7349"/>
    <w:rsid w:val="00CD021C"/>
    <w:rsid w:val="00CD097F"/>
    <w:rsid w:val="00CE01CE"/>
    <w:rsid w:val="00CE0E26"/>
    <w:rsid w:val="00CE3D7C"/>
    <w:rsid w:val="00CE6589"/>
    <w:rsid w:val="00CF5A18"/>
    <w:rsid w:val="00CF7B23"/>
    <w:rsid w:val="00D0198E"/>
    <w:rsid w:val="00D058A8"/>
    <w:rsid w:val="00D061DA"/>
    <w:rsid w:val="00D20052"/>
    <w:rsid w:val="00D2507C"/>
    <w:rsid w:val="00D256C1"/>
    <w:rsid w:val="00D32681"/>
    <w:rsid w:val="00D327EA"/>
    <w:rsid w:val="00D34DBA"/>
    <w:rsid w:val="00D52B25"/>
    <w:rsid w:val="00D66A0F"/>
    <w:rsid w:val="00D9387B"/>
    <w:rsid w:val="00DA51DD"/>
    <w:rsid w:val="00DB7CFB"/>
    <w:rsid w:val="00DC5D1A"/>
    <w:rsid w:val="00DD179F"/>
    <w:rsid w:val="00DD5022"/>
    <w:rsid w:val="00DF07D0"/>
    <w:rsid w:val="00DF1176"/>
    <w:rsid w:val="00DF416D"/>
    <w:rsid w:val="00DF6C04"/>
    <w:rsid w:val="00E010A6"/>
    <w:rsid w:val="00E05329"/>
    <w:rsid w:val="00E10FBB"/>
    <w:rsid w:val="00E115C2"/>
    <w:rsid w:val="00E12B6C"/>
    <w:rsid w:val="00E43BAE"/>
    <w:rsid w:val="00E62945"/>
    <w:rsid w:val="00E644B4"/>
    <w:rsid w:val="00E70432"/>
    <w:rsid w:val="00E767E2"/>
    <w:rsid w:val="00EA3911"/>
    <w:rsid w:val="00EA41BD"/>
    <w:rsid w:val="00EB370A"/>
    <w:rsid w:val="00EB5AEE"/>
    <w:rsid w:val="00EC2549"/>
    <w:rsid w:val="00ED1FAE"/>
    <w:rsid w:val="00ED67C9"/>
    <w:rsid w:val="00EE2BE8"/>
    <w:rsid w:val="00EE7641"/>
    <w:rsid w:val="00EF2893"/>
    <w:rsid w:val="00F0419A"/>
    <w:rsid w:val="00F0664A"/>
    <w:rsid w:val="00F13694"/>
    <w:rsid w:val="00F300C0"/>
    <w:rsid w:val="00F356E9"/>
    <w:rsid w:val="00F3736C"/>
    <w:rsid w:val="00F40B9C"/>
    <w:rsid w:val="00F44A46"/>
    <w:rsid w:val="00F46E2C"/>
    <w:rsid w:val="00F5461E"/>
    <w:rsid w:val="00F554B4"/>
    <w:rsid w:val="00F70401"/>
    <w:rsid w:val="00F75259"/>
    <w:rsid w:val="00F761ED"/>
    <w:rsid w:val="00F8035C"/>
    <w:rsid w:val="00F81683"/>
    <w:rsid w:val="00F839B2"/>
    <w:rsid w:val="00F84476"/>
    <w:rsid w:val="00FA1870"/>
    <w:rsid w:val="00FB13F6"/>
    <w:rsid w:val="00FB30E1"/>
    <w:rsid w:val="00FD16E3"/>
    <w:rsid w:val="00FD222C"/>
    <w:rsid w:val="00FD3E92"/>
    <w:rsid w:val="00FE3D41"/>
    <w:rsid w:val="00FE4A50"/>
    <w:rsid w:val="00FF02AB"/>
    <w:rsid w:val="00FF2541"/>
    <w:rsid w:val="00FF4F35"/>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ADA87"/>
  <w14:defaultImageDpi w14:val="300"/>
  <w15:docId w15:val="{76807CBA-6AC5-42CA-B881-CCB3B0D47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6817"/>
    <w:rPr>
      <w:sz w:val="20"/>
    </w:rPr>
  </w:style>
  <w:style w:type="paragraph" w:styleId="berschrift1">
    <w:name w:val="heading 1"/>
    <w:basedOn w:val="Standard"/>
    <w:next w:val="Standard"/>
    <w:link w:val="berschrift1Zchn"/>
    <w:uiPriority w:val="9"/>
    <w:qFormat/>
    <w:rsid w:val="009D1C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733E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character" w:styleId="BesuchterLink">
    <w:name w:val="FollowedHyperlink"/>
    <w:basedOn w:val="Absatz-Standardschriftart"/>
    <w:uiPriority w:val="99"/>
    <w:semiHidden/>
    <w:unhideWhenUsed/>
    <w:rsid w:val="0083785D"/>
    <w:rPr>
      <w:color w:val="800080" w:themeColor="followedHyperlink"/>
      <w:u w:val="single"/>
    </w:rPr>
  </w:style>
  <w:style w:type="paragraph" w:styleId="StandardWeb">
    <w:name w:val="Normal (Web)"/>
    <w:basedOn w:val="Standard"/>
    <w:uiPriority w:val="99"/>
    <w:unhideWhenUsed/>
    <w:rsid w:val="004E13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C518DE"/>
    <w:rPr>
      <w:rFonts w:eastAsiaTheme="minorHAns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2Zchn">
    <w:name w:val="Überschrift 2 Zchn"/>
    <w:basedOn w:val="Absatz-Standardschriftart"/>
    <w:link w:val="berschrift2"/>
    <w:uiPriority w:val="9"/>
    <w:rsid w:val="00C733E6"/>
    <w:rPr>
      <w:rFonts w:asciiTheme="majorHAnsi" w:eastAsiaTheme="majorEastAsia" w:hAnsiTheme="majorHAnsi" w:cstheme="majorBidi"/>
      <w:b/>
      <w:bCs/>
      <w:color w:val="4F81BD" w:themeColor="accent1"/>
      <w:sz w:val="26"/>
      <w:szCs w:val="26"/>
      <w:lang w:eastAsia="en-US"/>
    </w:rPr>
  </w:style>
  <w:style w:type="character" w:customStyle="1" w:styleId="berschrift1Zchn">
    <w:name w:val="Überschrift 1 Zchn"/>
    <w:basedOn w:val="Absatz-Standardschriftart"/>
    <w:link w:val="berschrift1"/>
    <w:uiPriority w:val="9"/>
    <w:rsid w:val="009D1C5C"/>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bsatz-Standardschriftart"/>
    <w:rsid w:val="00DF6C04"/>
  </w:style>
  <w:style w:type="character" w:styleId="NichtaufgelsteErwhnung">
    <w:name w:val="Unresolved Mention"/>
    <w:basedOn w:val="Absatz-Standardschriftart"/>
    <w:uiPriority w:val="99"/>
    <w:semiHidden/>
    <w:unhideWhenUsed/>
    <w:rsid w:val="00B610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37659">
      <w:bodyDiv w:val="1"/>
      <w:marLeft w:val="0"/>
      <w:marRight w:val="0"/>
      <w:marTop w:val="0"/>
      <w:marBottom w:val="0"/>
      <w:divBdr>
        <w:top w:val="none" w:sz="0" w:space="0" w:color="auto"/>
        <w:left w:val="none" w:sz="0" w:space="0" w:color="auto"/>
        <w:bottom w:val="none" w:sz="0" w:space="0" w:color="auto"/>
        <w:right w:val="none" w:sz="0" w:space="0" w:color="auto"/>
      </w:divBdr>
    </w:div>
    <w:div w:id="107356647">
      <w:bodyDiv w:val="1"/>
      <w:marLeft w:val="0"/>
      <w:marRight w:val="0"/>
      <w:marTop w:val="0"/>
      <w:marBottom w:val="0"/>
      <w:divBdr>
        <w:top w:val="none" w:sz="0" w:space="0" w:color="auto"/>
        <w:left w:val="none" w:sz="0" w:space="0" w:color="auto"/>
        <w:bottom w:val="none" w:sz="0" w:space="0" w:color="auto"/>
        <w:right w:val="none" w:sz="0" w:space="0" w:color="auto"/>
      </w:divBdr>
    </w:div>
    <w:div w:id="179510472">
      <w:bodyDiv w:val="1"/>
      <w:marLeft w:val="0"/>
      <w:marRight w:val="0"/>
      <w:marTop w:val="0"/>
      <w:marBottom w:val="0"/>
      <w:divBdr>
        <w:top w:val="none" w:sz="0" w:space="0" w:color="auto"/>
        <w:left w:val="none" w:sz="0" w:space="0" w:color="auto"/>
        <w:bottom w:val="none" w:sz="0" w:space="0" w:color="auto"/>
        <w:right w:val="none" w:sz="0" w:space="0" w:color="auto"/>
      </w:divBdr>
    </w:div>
    <w:div w:id="196503343">
      <w:bodyDiv w:val="1"/>
      <w:marLeft w:val="0"/>
      <w:marRight w:val="0"/>
      <w:marTop w:val="0"/>
      <w:marBottom w:val="0"/>
      <w:divBdr>
        <w:top w:val="none" w:sz="0" w:space="0" w:color="auto"/>
        <w:left w:val="none" w:sz="0" w:space="0" w:color="auto"/>
        <w:bottom w:val="none" w:sz="0" w:space="0" w:color="auto"/>
        <w:right w:val="none" w:sz="0" w:space="0" w:color="auto"/>
      </w:divBdr>
    </w:div>
    <w:div w:id="405684933">
      <w:bodyDiv w:val="1"/>
      <w:marLeft w:val="0"/>
      <w:marRight w:val="0"/>
      <w:marTop w:val="240"/>
      <w:marBottom w:val="240"/>
      <w:divBdr>
        <w:top w:val="none" w:sz="0" w:space="0" w:color="auto"/>
        <w:left w:val="none" w:sz="0" w:space="0" w:color="auto"/>
        <w:bottom w:val="none" w:sz="0" w:space="0" w:color="auto"/>
        <w:right w:val="none" w:sz="0" w:space="0" w:color="auto"/>
      </w:divBdr>
      <w:divsChild>
        <w:div w:id="1413233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4790331">
      <w:bodyDiv w:val="1"/>
      <w:marLeft w:val="0"/>
      <w:marRight w:val="0"/>
      <w:marTop w:val="0"/>
      <w:marBottom w:val="0"/>
      <w:divBdr>
        <w:top w:val="none" w:sz="0" w:space="0" w:color="auto"/>
        <w:left w:val="none" w:sz="0" w:space="0" w:color="auto"/>
        <w:bottom w:val="none" w:sz="0" w:space="0" w:color="auto"/>
        <w:right w:val="none" w:sz="0" w:space="0" w:color="auto"/>
      </w:divBdr>
    </w:div>
    <w:div w:id="437219849">
      <w:bodyDiv w:val="1"/>
      <w:marLeft w:val="0"/>
      <w:marRight w:val="0"/>
      <w:marTop w:val="0"/>
      <w:marBottom w:val="0"/>
      <w:divBdr>
        <w:top w:val="none" w:sz="0" w:space="0" w:color="auto"/>
        <w:left w:val="none" w:sz="0" w:space="0" w:color="auto"/>
        <w:bottom w:val="none" w:sz="0" w:space="0" w:color="auto"/>
        <w:right w:val="none" w:sz="0" w:space="0" w:color="auto"/>
      </w:divBdr>
    </w:div>
    <w:div w:id="528688599">
      <w:bodyDiv w:val="1"/>
      <w:marLeft w:val="0"/>
      <w:marRight w:val="0"/>
      <w:marTop w:val="0"/>
      <w:marBottom w:val="0"/>
      <w:divBdr>
        <w:top w:val="none" w:sz="0" w:space="0" w:color="auto"/>
        <w:left w:val="none" w:sz="0" w:space="0" w:color="auto"/>
        <w:bottom w:val="none" w:sz="0" w:space="0" w:color="auto"/>
        <w:right w:val="none" w:sz="0" w:space="0" w:color="auto"/>
      </w:divBdr>
    </w:div>
    <w:div w:id="572542950">
      <w:bodyDiv w:val="1"/>
      <w:marLeft w:val="0"/>
      <w:marRight w:val="0"/>
      <w:marTop w:val="0"/>
      <w:marBottom w:val="0"/>
      <w:divBdr>
        <w:top w:val="none" w:sz="0" w:space="0" w:color="auto"/>
        <w:left w:val="none" w:sz="0" w:space="0" w:color="auto"/>
        <w:bottom w:val="none" w:sz="0" w:space="0" w:color="auto"/>
        <w:right w:val="none" w:sz="0" w:space="0" w:color="auto"/>
      </w:divBdr>
      <w:divsChild>
        <w:div w:id="1796869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9118340">
      <w:bodyDiv w:val="1"/>
      <w:marLeft w:val="0"/>
      <w:marRight w:val="0"/>
      <w:marTop w:val="0"/>
      <w:marBottom w:val="0"/>
      <w:divBdr>
        <w:top w:val="none" w:sz="0" w:space="0" w:color="auto"/>
        <w:left w:val="none" w:sz="0" w:space="0" w:color="auto"/>
        <w:bottom w:val="none" w:sz="0" w:space="0" w:color="auto"/>
        <w:right w:val="none" w:sz="0" w:space="0" w:color="auto"/>
      </w:divBdr>
    </w:div>
    <w:div w:id="640231343">
      <w:bodyDiv w:val="1"/>
      <w:marLeft w:val="0"/>
      <w:marRight w:val="0"/>
      <w:marTop w:val="0"/>
      <w:marBottom w:val="0"/>
      <w:divBdr>
        <w:top w:val="none" w:sz="0" w:space="0" w:color="auto"/>
        <w:left w:val="none" w:sz="0" w:space="0" w:color="auto"/>
        <w:bottom w:val="none" w:sz="0" w:space="0" w:color="auto"/>
        <w:right w:val="none" w:sz="0" w:space="0" w:color="auto"/>
      </w:divBdr>
    </w:div>
    <w:div w:id="883450241">
      <w:bodyDiv w:val="1"/>
      <w:marLeft w:val="0"/>
      <w:marRight w:val="0"/>
      <w:marTop w:val="0"/>
      <w:marBottom w:val="0"/>
      <w:divBdr>
        <w:top w:val="none" w:sz="0" w:space="0" w:color="auto"/>
        <w:left w:val="none" w:sz="0" w:space="0" w:color="auto"/>
        <w:bottom w:val="none" w:sz="0" w:space="0" w:color="auto"/>
        <w:right w:val="none" w:sz="0" w:space="0" w:color="auto"/>
      </w:divBdr>
    </w:div>
    <w:div w:id="930773329">
      <w:bodyDiv w:val="1"/>
      <w:marLeft w:val="0"/>
      <w:marRight w:val="0"/>
      <w:marTop w:val="0"/>
      <w:marBottom w:val="0"/>
      <w:divBdr>
        <w:top w:val="none" w:sz="0" w:space="0" w:color="auto"/>
        <w:left w:val="none" w:sz="0" w:space="0" w:color="auto"/>
        <w:bottom w:val="none" w:sz="0" w:space="0" w:color="auto"/>
        <w:right w:val="none" w:sz="0" w:space="0" w:color="auto"/>
      </w:divBdr>
    </w:div>
    <w:div w:id="954944775">
      <w:bodyDiv w:val="1"/>
      <w:marLeft w:val="0"/>
      <w:marRight w:val="0"/>
      <w:marTop w:val="0"/>
      <w:marBottom w:val="0"/>
      <w:divBdr>
        <w:top w:val="none" w:sz="0" w:space="0" w:color="auto"/>
        <w:left w:val="none" w:sz="0" w:space="0" w:color="auto"/>
        <w:bottom w:val="none" w:sz="0" w:space="0" w:color="auto"/>
        <w:right w:val="none" w:sz="0" w:space="0" w:color="auto"/>
      </w:divBdr>
    </w:div>
    <w:div w:id="987172339">
      <w:bodyDiv w:val="1"/>
      <w:marLeft w:val="0"/>
      <w:marRight w:val="0"/>
      <w:marTop w:val="0"/>
      <w:marBottom w:val="0"/>
      <w:divBdr>
        <w:top w:val="none" w:sz="0" w:space="0" w:color="auto"/>
        <w:left w:val="none" w:sz="0" w:space="0" w:color="auto"/>
        <w:bottom w:val="none" w:sz="0" w:space="0" w:color="auto"/>
        <w:right w:val="none" w:sz="0" w:space="0" w:color="auto"/>
      </w:divBdr>
    </w:div>
    <w:div w:id="1111168550">
      <w:bodyDiv w:val="1"/>
      <w:marLeft w:val="0"/>
      <w:marRight w:val="0"/>
      <w:marTop w:val="0"/>
      <w:marBottom w:val="0"/>
      <w:divBdr>
        <w:top w:val="none" w:sz="0" w:space="0" w:color="auto"/>
        <w:left w:val="none" w:sz="0" w:space="0" w:color="auto"/>
        <w:bottom w:val="none" w:sz="0" w:space="0" w:color="auto"/>
        <w:right w:val="none" w:sz="0" w:space="0" w:color="auto"/>
      </w:divBdr>
    </w:div>
    <w:div w:id="1148865428">
      <w:bodyDiv w:val="1"/>
      <w:marLeft w:val="0"/>
      <w:marRight w:val="0"/>
      <w:marTop w:val="0"/>
      <w:marBottom w:val="0"/>
      <w:divBdr>
        <w:top w:val="none" w:sz="0" w:space="0" w:color="auto"/>
        <w:left w:val="none" w:sz="0" w:space="0" w:color="auto"/>
        <w:bottom w:val="none" w:sz="0" w:space="0" w:color="auto"/>
        <w:right w:val="none" w:sz="0" w:space="0" w:color="auto"/>
      </w:divBdr>
    </w:div>
    <w:div w:id="1218936635">
      <w:bodyDiv w:val="1"/>
      <w:marLeft w:val="0"/>
      <w:marRight w:val="0"/>
      <w:marTop w:val="0"/>
      <w:marBottom w:val="0"/>
      <w:divBdr>
        <w:top w:val="none" w:sz="0" w:space="0" w:color="auto"/>
        <w:left w:val="none" w:sz="0" w:space="0" w:color="auto"/>
        <w:bottom w:val="none" w:sz="0" w:space="0" w:color="auto"/>
        <w:right w:val="none" w:sz="0" w:space="0" w:color="auto"/>
      </w:divBdr>
    </w:div>
    <w:div w:id="1245795280">
      <w:bodyDiv w:val="1"/>
      <w:marLeft w:val="0"/>
      <w:marRight w:val="0"/>
      <w:marTop w:val="0"/>
      <w:marBottom w:val="0"/>
      <w:divBdr>
        <w:top w:val="none" w:sz="0" w:space="0" w:color="auto"/>
        <w:left w:val="none" w:sz="0" w:space="0" w:color="auto"/>
        <w:bottom w:val="none" w:sz="0" w:space="0" w:color="auto"/>
        <w:right w:val="none" w:sz="0" w:space="0" w:color="auto"/>
      </w:divBdr>
    </w:div>
    <w:div w:id="1257055491">
      <w:bodyDiv w:val="1"/>
      <w:marLeft w:val="0"/>
      <w:marRight w:val="0"/>
      <w:marTop w:val="0"/>
      <w:marBottom w:val="0"/>
      <w:divBdr>
        <w:top w:val="none" w:sz="0" w:space="0" w:color="auto"/>
        <w:left w:val="none" w:sz="0" w:space="0" w:color="auto"/>
        <w:bottom w:val="none" w:sz="0" w:space="0" w:color="auto"/>
        <w:right w:val="none" w:sz="0" w:space="0" w:color="auto"/>
      </w:divBdr>
    </w:div>
    <w:div w:id="1479491942">
      <w:bodyDiv w:val="1"/>
      <w:marLeft w:val="0"/>
      <w:marRight w:val="0"/>
      <w:marTop w:val="0"/>
      <w:marBottom w:val="0"/>
      <w:divBdr>
        <w:top w:val="none" w:sz="0" w:space="0" w:color="auto"/>
        <w:left w:val="none" w:sz="0" w:space="0" w:color="auto"/>
        <w:bottom w:val="none" w:sz="0" w:space="0" w:color="auto"/>
        <w:right w:val="none" w:sz="0" w:space="0" w:color="auto"/>
      </w:divBdr>
    </w:div>
    <w:div w:id="1486357670">
      <w:bodyDiv w:val="1"/>
      <w:marLeft w:val="0"/>
      <w:marRight w:val="0"/>
      <w:marTop w:val="0"/>
      <w:marBottom w:val="0"/>
      <w:divBdr>
        <w:top w:val="none" w:sz="0" w:space="0" w:color="auto"/>
        <w:left w:val="none" w:sz="0" w:space="0" w:color="auto"/>
        <w:bottom w:val="none" w:sz="0" w:space="0" w:color="auto"/>
        <w:right w:val="none" w:sz="0" w:space="0" w:color="auto"/>
      </w:divBdr>
    </w:div>
    <w:div w:id="1536432534">
      <w:bodyDiv w:val="1"/>
      <w:marLeft w:val="0"/>
      <w:marRight w:val="0"/>
      <w:marTop w:val="0"/>
      <w:marBottom w:val="0"/>
      <w:divBdr>
        <w:top w:val="none" w:sz="0" w:space="0" w:color="auto"/>
        <w:left w:val="none" w:sz="0" w:space="0" w:color="auto"/>
        <w:bottom w:val="none" w:sz="0" w:space="0" w:color="auto"/>
        <w:right w:val="none" w:sz="0" w:space="0" w:color="auto"/>
      </w:divBdr>
    </w:div>
    <w:div w:id="1673796625">
      <w:bodyDiv w:val="1"/>
      <w:marLeft w:val="0"/>
      <w:marRight w:val="0"/>
      <w:marTop w:val="0"/>
      <w:marBottom w:val="0"/>
      <w:divBdr>
        <w:top w:val="none" w:sz="0" w:space="0" w:color="auto"/>
        <w:left w:val="none" w:sz="0" w:space="0" w:color="auto"/>
        <w:bottom w:val="none" w:sz="0" w:space="0" w:color="auto"/>
        <w:right w:val="none" w:sz="0" w:space="0" w:color="auto"/>
      </w:divBdr>
    </w:div>
    <w:div w:id="1721396395">
      <w:bodyDiv w:val="1"/>
      <w:marLeft w:val="0"/>
      <w:marRight w:val="0"/>
      <w:marTop w:val="0"/>
      <w:marBottom w:val="0"/>
      <w:divBdr>
        <w:top w:val="none" w:sz="0" w:space="0" w:color="auto"/>
        <w:left w:val="none" w:sz="0" w:space="0" w:color="auto"/>
        <w:bottom w:val="none" w:sz="0" w:space="0" w:color="auto"/>
        <w:right w:val="none" w:sz="0" w:space="0" w:color="auto"/>
      </w:divBdr>
      <w:divsChild>
        <w:div w:id="967707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4467030">
      <w:bodyDiv w:val="1"/>
      <w:marLeft w:val="0"/>
      <w:marRight w:val="0"/>
      <w:marTop w:val="0"/>
      <w:marBottom w:val="0"/>
      <w:divBdr>
        <w:top w:val="none" w:sz="0" w:space="0" w:color="auto"/>
        <w:left w:val="none" w:sz="0" w:space="0" w:color="auto"/>
        <w:bottom w:val="none" w:sz="0" w:space="0" w:color="auto"/>
        <w:right w:val="none" w:sz="0" w:space="0" w:color="auto"/>
      </w:divBdr>
    </w:div>
    <w:div w:id="1926916801">
      <w:bodyDiv w:val="1"/>
      <w:marLeft w:val="0"/>
      <w:marRight w:val="0"/>
      <w:marTop w:val="0"/>
      <w:marBottom w:val="0"/>
      <w:divBdr>
        <w:top w:val="none" w:sz="0" w:space="0" w:color="auto"/>
        <w:left w:val="none" w:sz="0" w:space="0" w:color="auto"/>
        <w:bottom w:val="none" w:sz="0" w:space="0" w:color="auto"/>
        <w:right w:val="none" w:sz="0" w:space="0" w:color="auto"/>
      </w:divBdr>
    </w:div>
    <w:div w:id="1970820876">
      <w:bodyDiv w:val="1"/>
      <w:marLeft w:val="0"/>
      <w:marRight w:val="0"/>
      <w:marTop w:val="0"/>
      <w:marBottom w:val="0"/>
      <w:divBdr>
        <w:top w:val="none" w:sz="0" w:space="0" w:color="auto"/>
        <w:left w:val="none" w:sz="0" w:space="0" w:color="auto"/>
        <w:bottom w:val="none" w:sz="0" w:space="0" w:color="auto"/>
        <w:right w:val="none" w:sz="0" w:space="0" w:color="auto"/>
      </w:divBdr>
    </w:div>
    <w:div w:id="1973778811">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7ACD3-AEE1-43A9-8EF9-F3B5FDA50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3919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3</cp:revision>
  <cp:lastPrinted>2020-10-19T16:42:00Z</cp:lastPrinted>
  <dcterms:created xsi:type="dcterms:W3CDTF">2020-10-20T09:00:00Z</dcterms:created>
  <dcterms:modified xsi:type="dcterms:W3CDTF">2020-10-20T09:07:00Z</dcterms:modified>
</cp:coreProperties>
</file>